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05A366AA" w:rsidR="00E96E2F" w:rsidRPr="00F023DC" w:rsidRDefault="006A5DC7" w:rsidP="00861554">
      <w:pPr>
        <w:ind w:right="-283"/>
        <w:rPr>
          <w:b/>
          <w:bCs/>
          <w:color w:val="067598"/>
          <w:sz w:val="28"/>
          <w:szCs w:val="28"/>
          <w:lang w:val="de-DE"/>
        </w:rPr>
      </w:pPr>
      <w:r w:rsidRPr="00F023DC">
        <w:rPr>
          <w:b/>
          <w:bCs/>
          <w:color w:val="067598"/>
          <w:sz w:val="28"/>
          <w:szCs w:val="28"/>
          <w:lang w:val="de-DE"/>
        </w:rPr>
        <w:t>Muster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sidR="006C54FE" w:rsidRPr="00F023DC">
        <w:rPr>
          <w:b/>
          <w:bCs/>
          <w:color w:val="067598"/>
          <w:sz w:val="28"/>
          <w:szCs w:val="28"/>
        </w:rPr>
        <w:t>Betriebsvereinbarung für Betriebsferien und Überstun</w:t>
      </w:r>
      <w:r w:rsidR="00F023DC">
        <w:rPr>
          <w:b/>
          <w:bCs/>
          <w:color w:val="067598"/>
          <w:sz w:val="28"/>
          <w:szCs w:val="28"/>
        </w:rPr>
        <w:t>-</w:t>
      </w:r>
      <w:r w:rsidR="006C54FE" w:rsidRPr="00F023DC">
        <w:rPr>
          <w:b/>
          <w:bCs/>
          <w:color w:val="067598"/>
          <w:sz w:val="28"/>
          <w:szCs w:val="28"/>
        </w:rPr>
        <w:t>denabgeltung</w:t>
      </w:r>
    </w:p>
    <w:p w14:paraId="43C6D94E" w14:textId="77777777" w:rsidR="006C54FE" w:rsidRDefault="006C54FE" w:rsidP="006C54FE">
      <w:pPr>
        <w:spacing w:after="0" w:line="360" w:lineRule="auto"/>
        <w:jc w:val="both"/>
      </w:pPr>
    </w:p>
    <w:p w14:paraId="70D584BD" w14:textId="729E73A1" w:rsidR="006C54FE" w:rsidRDefault="006C54FE" w:rsidP="006C54FE">
      <w:pPr>
        <w:spacing w:after="0" w:line="360" w:lineRule="auto"/>
        <w:jc w:val="both"/>
      </w:pPr>
      <w:r w:rsidRPr="006C54FE">
        <w:t xml:space="preserve">Zwischen der </w:t>
      </w:r>
    </w:p>
    <w:p w14:paraId="50A3878C" w14:textId="77777777" w:rsidR="006C54FE" w:rsidRDefault="006C54FE" w:rsidP="006C54FE">
      <w:pPr>
        <w:spacing w:after="0" w:line="360" w:lineRule="auto"/>
        <w:jc w:val="both"/>
      </w:pPr>
      <w:r w:rsidRPr="006C54FE">
        <w:t xml:space="preserve">Geschäftsleitung der Firma ... </w:t>
      </w:r>
    </w:p>
    <w:p w14:paraId="41163AE5" w14:textId="77777777" w:rsidR="006C54FE" w:rsidRDefault="006C54FE" w:rsidP="006C54FE">
      <w:pPr>
        <w:spacing w:after="0" w:line="360" w:lineRule="auto"/>
        <w:jc w:val="both"/>
      </w:pPr>
      <w:r w:rsidRPr="006C54FE">
        <w:t xml:space="preserve">und </w:t>
      </w:r>
    </w:p>
    <w:p w14:paraId="7C67ABED" w14:textId="68A63F0E" w:rsidR="00AA381F" w:rsidRDefault="006C54FE" w:rsidP="006C54FE">
      <w:pPr>
        <w:spacing w:after="0" w:line="360" w:lineRule="auto"/>
        <w:jc w:val="both"/>
      </w:pPr>
      <w:r w:rsidRPr="006C54FE">
        <w:t>dem Betriebsrat der Firma wird folgende Betriebsvereinbarung geschlossen:</w:t>
      </w:r>
    </w:p>
    <w:p w14:paraId="0F9029F1" w14:textId="77777777" w:rsidR="006C54FE" w:rsidRDefault="006C54FE" w:rsidP="00861554">
      <w:pPr>
        <w:spacing w:after="0" w:line="240" w:lineRule="auto"/>
        <w:jc w:val="both"/>
      </w:pPr>
    </w:p>
    <w:p w14:paraId="2D9E3232" w14:textId="6087246B" w:rsidR="00423900" w:rsidRPr="00903630" w:rsidRDefault="000F05EB" w:rsidP="00423900">
      <w:pPr>
        <w:spacing w:after="0" w:line="240" w:lineRule="auto"/>
        <w:jc w:val="center"/>
        <w:rPr>
          <w:b/>
          <w:bCs/>
          <w:sz w:val="24"/>
          <w:szCs w:val="24"/>
        </w:rPr>
      </w:pPr>
      <w:r>
        <w:rPr>
          <w:b/>
          <w:bCs/>
          <w:sz w:val="24"/>
          <w:szCs w:val="24"/>
        </w:rPr>
        <w:t xml:space="preserve">§ </w:t>
      </w:r>
      <w:r w:rsidR="004A4B5E">
        <w:rPr>
          <w:b/>
          <w:bCs/>
          <w:sz w:val="24"/>
          <w:szCs w:val="24"/>
        </w:rPr>
        <w:t>1</w:t>
      </w:r>
      <w:r>
        <w:rPr>
          <w:b/>
          <w:bCs/>
          <w:sz w:val="24"/>
          <w:szCs w:val="24"/>
        </w:rPr>
        <w:t xml:space="preserve"> B</w:t>
      </w:r>
      <w:r w:rsidR="006C54FE">
        <w:rPr>
          <w:b/>
          <w:bCs/>
          <w:sz w:val="24"/>
          <w:szCs w:val="24"/>
        </w:rPr>
        <w:t>etriebsferien</w:t>
      </w:r>
    </w:p>
    <w:p w14:paraId="60277777" w14:textId="77777777" w:rsidR="00423900" w:rsidRDefault="00423900" w:rsidP="00861554">
      <w:pPr>
        <w:spacing w:after="0" w:line="240" w:lineRule="auto"/>
        <w:jc w:val="both"/>
      </w:pPr>
    </w:p>
    <w:p w14:paraId="6ADA9D53" w14:textId="26B82114" w:rsidR="00212F4C" w:rsidRDefault="006C54FE" w:rsidP="006C54FE">
      <w:pPr>
        <w:spacing w:after="0" w:line="240" w:lineRule="auto"/>
        <w:jc w:val="both"/>
      </w:pPr>
      <w:r w:rsidRPr="006C54FE">
        <w:t>In dem Zeitraum vom ... bis einschließlich ... sind Betriebsferien. Im Betrieb wird während dieser Zeit nicht gearbeitet. Hiervon ausgenommen sind die Abteilungen .... und die zum Notdienst eingeteilten Mitarbeiter gemäß der Anlage 1</w:t>
      </w:r>
      <w:r w:rsidR="00212F4C" w:rsidRPr="00212F4C">
        <w:t>.</w:t>
      </w:r>
    </w:p>
    <w:p w14:paraId="2264C06B" w14:textId="77777777" w:rsidR="000F05EB" w:rsidRDefault="000F05EB" w:rsidP="000F05EB">
      <w:pPr>
        <w:spacing w:after="0" w:line="240" w:lineRule="auto"/>
        <w:ind w:left="284" w:hanging="284"/>
        <w:jc w:val="both"/>
      </w:pPr>
    </w:p>
    <w:p w14:paraId="42D108E9" w14:textId="2993D948" w:rsidR="000F05EB" w:rsidRPr="00903630" w:rsidRDefault="000F05EB" w:rsidP="000F05EB">
      <w:pPr>
        <w:spacing w:after="0" w:line="240" w:lineRule="auto"/>
        <w:jc w:val="center"/>
        <w:rPr>
          <w:b/>
          <w:bCs/>
          <w:sz w:val="24"/>
          <w:szCs w:val="24"/>
        </w:rPr>
      </w:pPr>
      <w:r>
        <w:rPr>
          <w:b/>
          <w:bCs/>
          <w:sz w:val="24"/>
          <w:szCs w:val="24"/>
        </w:rPr>
        <w:t xml:space="preserve">§ </w:t>
      </w:r>
      <w:r w:rsidR="004A4B5E">
        <w:rPr>
          <w:b/>
          <w:bCs/>
          <w:sz w:val="24"/>
          <w:szCs w:val="24"/>
        </w:rPr>
        <w:t>2</w:t>
      </w:r>
      <w:r>
        <w:rPr>
          <w:b/>
          <w:bCs/>
          <w:sz w:val="24"/>
          <w:szCs w:val="24"/>
        </w:rPr>
        <w:t xml:space="preserve"> </w:t>
      </w:r>
      <w:r w:rsidR="006C54FE">
        <w:rPr>
          <w:b/>
          <w:bCs/>
          <w:sz w:val="24"/>
          <w:szCs w:val="24"/>
        </w:rPr>
        <w:t>Urlaubsgewährung</w:t>
      </w:r>
    </w:p>
    <w:p w14:paraId="684F9B19" w14:textId="77777777" w:rsidR="000F05EB" w:rsidRDefault="000F05EB" w:rsidP="000F05EB">
      <w:pPr>
        <w:spacing w:after="0" w:line="240" w:lineRule="auto"/>
        <w:jc w:val="both"/>
      </w:pPr>
    </w:p>
    <w:p w14:paraId="3B76EF57" w14:textId="51A8F61F" w:rsidR="006C54FE" w:rsidRDefault="006C54FE" w:rsidP="000F05EB">
      <w:pPr>
        <w:spacing w:after="0" w:line="240" w:lineRule="auto"/>
        <w:jc w:val="both"/>
      </w:pPr>
      <w:r w:rsidRPr="006C54FE">
        <w:t>Für die Dauer der Betriebsferien wird den Mitarbeitern Ur laub gewährt. Hierdurch ist im gewährten Umfang der tarifliche (oder vertragliche) Urlaubsanspruch erfüllt.</w:t>
      </w:r>
    </w:p>
    <w:p w14:paraId="726F935E" w14:textId="77777777" w:rsidR="006C54FE" w:rsidRDefault="006C54FE" w:rsidP="000F05EB">
      <w:pPr>
        <w:spacing w:after="0" w:line="240" w:lineRule="auto"/>
        <w:jc w:val="both"/>
      </w:pPr>
    </w:p>
    <w:p w14:paraId="751F049E" w14:textId="27A1C7AF"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3</w:t>
      </w:r>
      <w:r>
        <w:rPr>
          <w:b/>
          <w:bCs/>
          <w:sz w:val="24"/>
          <w:szCs w:val="24"/>
        </w:rPr>
        <w:t xml:space="preserve"> Grundsätze</w:t>
      </w:r>
    </w:p>
    <w:p w14:paraId="5E4E4357" w14:textId="77777777" w:rsidR="006C54FE" w:rsidRDefault="006C54FE" w:rsidP="000F05EB">
      <w:pPr>
        <w:spacing w:after="0" w:line="240" w:lineRule="auto"/>
        <w:jc w:val="both"/>
      </w:pPr>
    </w:p>
    <w:p w14:paraId="1B6E9599" w14:textId="04DF60FD" w:rsidR="006C54FE" w:rsidRDefault="006C54FE" w:rsidP="000F05EB">
      <w:pPr>
        <w:spacing w:after="0" w:line="240" w:lineRule="auto"/>
        <w:jc w:val="both"/>
      </w:pPr>
      <w:r w:rsidRPr="006C54FE">
        <w:t>Ein Vorgriff auf den Jahresurlaub des nächsten Kalenderjahres ist nicht zulässig. Mitarbeiter, die im laufenden Kalenderjahr über keinen Resturlaub mehr verfügen, können unbezahlten Urlaub nehmen. Zur Vermeidung von Verdienstausfällen können diese Mitarbeiter im Rahmen der betrieblichen Möglichkeiten die ausfallende Arbeitszeit vor- und nacharbeiten. Eine entsprechende Vereinbarung muss mit dem Vorgesetzten bis zum ... getroffen werden.</w:t>
      </w:r>
    </w:p>
    <w:p w14:paraId="5C097C67" w14:textId="77777777" w:rsidR="006C54FE" w:rsidRDefault="006C54FE" w:rsidP="000F05EB">
      <w:pPr>
        <w:spacing w:after="0" w:line="240" w:lineRule="auto"/>
        <w:jc w:val="both"/>
      </w:pPr>
    </w:p>
    <w:p w14:paraId="1EEFB29F" w14:textId="46F4F506"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4</w:t>
      </w:r>
      <w:r>
        <w:rPr>
          <w:b/>
          <w:bCs/>
          <w:sz w:val="24"/>
          <w:szCs w:val="24"/>
        </w:rPr>
        <w:t xml:space="preserve"> Überstundenabgeltung</w:t>
      </w:r>
    </w:p>
    <w:p w14:paraId="73958414" w14:textId="77777777" w:rsidR="006C54FE" w:rsidRDefault="006C54FE" w:rsidP="000F05EB">
      <w:pPr>
        <w:spacing w:after="0" w:line="240" w:lineRule="auto"/>
        <w:jc w:val="both"/>
      </w:pPr>
    </w:p>
    <w:p w14:paraId="169518F2" w14:textId="55027FD1" w:rsidR="006C54FE" w:rsidRDefault="004A4B5E" w:rsidP="000F05EB">
      <w:pPr>
        <w:spacing w:after="0" w:line="240" w:lineRule="auto"/>
        <w:jc w:val="both"/>
      </w:pPr>
      <w:r w:rsidRPr="004A4B5E">
        <w:t>Die Abgeltung geleisteter Überstunden kann nach Wahl des Arbeitgebers sowohl durch Vergütung als auch durch Freizeitausgleich erfolgen.</w:t>
      </w:r>
    </w:p>
    <w:p w14:paraId="0B3FD570" w14:textId="77777777" w:rsidR="00423900" w:rsidRDefault="00423900" w:rsidP="00423900">
      <w:pPr>
        <w:spacing w:after="0" w:line="240" w:lineRule="auto"/>
        <w:ind w:left="284" w:hanging="284"/>
        <w:jc w:val="both"/>
      </w:pPr>
    </w:p>
    <w:p w14:paraId="77E32713" w14:textId="76DB9501" w:rsidR="004A4B5E" w:rsidRPr="00903630" w:rsidRDefault="004A4B5E" w:rsidP="004A4B5E">
      <w:pPr>
        <w:spacing w:after="0" w:line="240" w:lineRule="auto"/>
        <w:jc w:val="center"/>
        <w:rPr>
          <w:b/>
          <w:bCs/>
          <w:sz w:val="24"/>
          <w:szCs w:val="24"/>
        </w:rPr>
      </w:pPr>
      <w:r>
        <w:rPr>
          <w:b/>
          <w:bCs/>
          <w:sz w:val="24"/>
          <w:szCs w:val="24"/>
        </w:rPr>
        <w:t>§ 5 Geltungsdauer</w:t>
      </w:r>
    </w:p>
    <w:p w14:paraId="0AD02A6B" w14:textId="77777777" w:rsidR="00423900" w:rsidRDefault="00423900" w:rsidP="00861554">
      <w:pPr>
        <w:spacing w:after="0" w:line="240" w:lineRule="auto"/>
        <w:jc w:val="both"/>
        <w:rPr>
          <w:rFonts w:cstheme="minorHAnsi"/>
        </w:rPr>
      </w:pPr>
    </w:p>
    <w:p w14:paraId="52FB5769" w14:textId="1CF9503D" w:rsidR="004A4B5E" w:rsidRDefault="004A4B5E" w:rsidP="00861554">
      <w:pPr>
        <w:spacing w:after="0" w:line="240" w:lineRule="auto"/>
        <w:jc w:val="both"/>
        <w:rPr>
          <w:rFonts w:cstheme="minorHAnsi"/>
        </w:rPr>
      </w:pPr>
      <w:r w:rsidRPr="004A4B5E">
        <w:rPr>
          <w:rFonts w:cstheme="minorHAnsi"/>
        </w:rPr>
        <w:t>Diese Betriebsvereinbarung endet mit dem Ablauf des Jahres ..., ohne dass es einer Kündigung bedarf.</w:t>
      </w:r>
    </w:p>
    <w:p w14:paraId="54924AB5" w14:textId="77777777" w:rsidR="004A4B5E" w:rsidRDefault="004A4B5E" w:rsidP="00861554">
      <w:pPr>
        <w:spacing w:after="0" w:line="240" w:lineRule="auto"/>
        <w:jc w:val="both"/>
        <w:rPr>
          <w:rFonts w:cstheme="minorHAnsi"/>
        </w:rPr>
      </w:pPr>
    </w:p>
    <w:p w14:paraId="4B38D388" w14:textId="77777777" w:rsidR="006133A2" w:rsidRDefault="006133A2" w:rsidP="006133A2">
      <w:pPr>
        <w:spacing w:after="0" w:line="240" w:lineRule="auto"/>
        <w:ind w:left="284" w:hanging="284"/>
        <w:jc w:val="both"/>
        <w:rPr>
          <w:rFonts w:cstheme="minorHAnsi"/>
        </w:rPr>
      </w:pPr>
    </w:p>
    <w:p w14:paraId="74E9039A" w14:textId="3595B476" w:rsidR="00861554" w:rsidRDefault="00861554" w:rsidP="006133A2">
      <w:pPr>
        <w:spacing w:after="0" w:line="240" w:lineRule="auto"/>
        <w:ind w:left="284" w:hanging="284"/>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32ED7B22"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BE35EB">
        <w:rPr>
          <w:rFonts w:cstheme="minorHAnsi"/>
        </w:rPr>
        <w:t>Betriesrat</w:t>
      </w:r>
      <w:r w:rsidR="00423900">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E8D0" w14:textId="77777777" w:rsidR="00172B7D" w:rsidRDefault="00172B7D" w:rsidP="0051080E">
      <w:pPr>
        <w:spacing w:after="0" w:line="240" w:lineRule="auto"/>
      </w:pPr>
      <w:r>
        <w:separator/>
      </w:r>
    </w:p>
  </w:endnote>
  <w:endnote w:type="continuationSeparator" w:id="0">
    <w:p w14:paraId="6AF513C0" w14:textId="77777777" w:rsidR="00172B7D" w:rsidRDefault="00172B7D"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30A9" w14:textId="77777777" w:rsidR="00172B7D" w:rsidRDefault="00172B7D" w:rsidP="0051080E">
      <w:pPr>
        <w:spacing w:after="0" w:line="240" w:lineRule="auto"/>
      </w:pPr>
      <w:r>
        <w:separator/>
      </w:r>
    </w:p>
  </w:footnote>
  <w:footnote w:type="continuationSeparator" w:id="0">
    <w:p w14:paraId="2A5F6EA8" w14:textId="77777777" w:rsidR="00172B7D" w:rsidRDefault="00172B7D"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2B7D"/>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7CF8"/>
    <w:rsid w:val="006F101F"/>
    <w:rsid w:val="00714956"/>
    <w:rsid w:val="00717606"/>
    <w:rsid w:val="00722675"/>
    <w:rsid w:val="00733783"/>
    <w:rsid w:val="00737F0C"/>
    <w:rsid w:val="0074288A"/>
    <w:rsid w:val="007463CE"/>
    <w:rsid w:val="00747A63"/>
    <w:rsid w:val="0075010C"/>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2BF2"/>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B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1288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2026-02-23T14:25:00Z</dcterms:created>
  <dcterms:modified xsi:type="dcterms:W3CDTF">2026-02-23T14:25:00Z</dcterms:modified>
</cp:coreProperties>
</file>