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A71C" w14:textId="77777777" w:rsidR="00801914" w:rsidRDefault="00801914">
      <w:pPr>
        <w:pStyle w:val="Textkrper"/>
        <w:spacing w:before="86"/>
        <w:rPr>
          <w:b/>
          <w:sz w:val="22"/>
        </w:rPr>
      </w:pPr>
    </w:p>
    <w:p w14:paraId="4574BC66" w14:textId="77777777" w:rsidR="00092AD9" w:rsidRDefault="00092AD9" w:rsidP="00092AD9">
      <w:pPr>
        <w:spacing w:before="130"/>
        <w:ind w:left="226"/>
        <w:rPr>
          <w:b/>
          <w:color w:val="231F20"/>
          <w:sz w:val="19"/>
        </w:rPr>
      </w:pPr>
    </w:p>
    <w:p w14:paraId="1E82265F" w14:textId="77777777" w:rsidR="00092AD9" w:rsidRDefault="00092AD9" w:rsidP="00092AD9">
      <w:pPr>
        <w:spacing w:before="130"/>
        <w:ind w:left="226"/>
        <w:rPr>
          <w:b/>
          <w:color w:val="231F20"/>
          <w:sz w:val="19"/>
        </w:rPr>
      </w:pPr>
    </w:p>
    <w:p w14:paraId="5B4E1B11" w14:textId="5B91C3B7" w:rsidR="00092AD9" w:rsidRDefault="003F7751" w:rsidP="00092AD9">
      <w:pPr>
        <w:spacing w:before="130"/>
        <w:ind w:left="226"/>
        <w:rPr>
          <w:b/>
          <w:color w:val="231F20"/>
          <w:sz w:val="19"/>
        </w:rPr>
      </w:pPr>
      <w:r>
        <w:rPr>
          <w:b/>
          <w:noProof/>
          <w:color w:val="231F20"/>
          <w:sz w:val="19"/>
        </w:rPr>
        <w:drawing>
          <wp:inline distT="0" distB="0" distL="0" distR="0" wp14:anchorId="020E2C4F" wp14:editId="74C68A98">
            <wp:extent cx="5734050" cy="521029"/>
            <wp:effectExtent l="0" t="0" r="0" b="0"/>
            <wp:docPr id="1310741981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41981" name="Grafik 13107419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767" cy="5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441A2" w14:textId="5918A851" w:rsidR="00092AD9" w:rsidRDefault="00092AD9" w:rsidP="00092AD9">
      <w:pPr>
        <w:spacing w:before="130"/>
        <w:ind w:left="226"/>
        <w:rPr>
          <w:b/>
          <w:color w:val="231F20"/>
          <w:sz w:val="19"/>
        </w:rPr>
      </w:pPr>
    </w:p>
    <w:p w14:paraId="16C085A2" w14:textId="77777777" w:rsidR="00092AD9" w:rsidRDefault="00092AD9" w:rsidP="00092AD9">
      <w:pPr>
        <w:spacing w:before="130"/>
        <w:ind w:left="226"/>
        <w:rPr>
          <w:b/>
          <w:color w:val="231F20"/>
          <w:sz w:val="19"/>
        </w:rPr>
      </w:pPr>
    </w:p>
    <w:p w14:paraId="416774CC" w14:textId="72D345C8" w:rsidR="00092AD9" w:rsidRDefault="00092AD9" w:rsidP="00092AD9">
      <w:pPr>
        <w:spacing w:before="130"/>
        <w:ind w:left="226"/>
        <w:rPr>
          <w:b/>
          <w:color w:val="231F20"/>
          <w:spacing w:val="-2"/>
          <w:sz w:val="24"/>
          <w:szCs w:val="24"/>
        </w:rPr>
      </w:pPr>
      <w:r w:rsidRPr="00092AD9">
        <w:rPr>
          <w:b/>
          <w:color w:val="231F20"/>
          <w:sz w:val="24"/>
          <w:szCs w:val="24"/>
        </w:rPr>
        <w:t>Musterformulierung</w:t>
      </w:r>
      <w:r w:rsidRPr="00092AD9">
        <w:rPr>
          <w:b/>
          <w:color w:val="231F20"/>
          <w:spacing w:val="9"/>
          <w:sz w:val="24"/>
          <w:szCs w:val="24"/>
        </w:rPr>
        <w:t xml:space="preserve"> </w:t>
      </w:r>
      <w:r w:rsidRPr="00092AD9">
        <w:rPr>
          <w:b/>
          <w:color w:val="231F20"/>
          <w:sz w:val="24"/>
          <w:szCs w:val="24"/>
        </w:rPr>
        <w:t>ab</w:t>
      </w:r>
      <w:r w:rsidRPr="00092AD9">
        <w:rPr>
          <w:b/>
          <w:color w:val="231F20"/>
          <w:spacing w:val="10"/>
          <w:sz w:val="24"/>
          <w:szCs w:val="24"/>
        </w:rPr>
        <w:t xml:space="preserve"> </w:t>
      </w:r>
      <w:r w:rsidRPr="00092AD9">
        <w:rPr>
          <w:b/>
          <w:color w:val="231F20"/>
          <w:spacing w:val="-2"/>
          <w:sz w:val="24"/>
          <w:szCs w:val="24"/>
        </w:rPr>
        <w:t>1.1.2025:</w:t>
      </w:r>
    </w:p>
    <w:p w14:paraId="21CFB60A" w14:textId="77777777" w:rsidR="00092AD9" w:rsidRPr="00092AD9" w:rsidRDefault="00092AD9" w:rsidP="00092AD9">
      <w:pPr>
        <w:spacing w:before="130"/>
        <w:ind w:left="226"/>
        <w:rPr>
          <w:b/>
          <w:sz w:val="24"/>
          <w:szCs w:val="24"/>
        </w:rPr>
      </w:pPr>
    </w:p>
    <w:p w14:paraId="38F89C50" w14:textId="77777777" w:rsidR="00092AD9" w:rsidRPr="00092AD9" w:rsidRDefault="00092AD9" w:rsidP="00092AD9">
      <w:pPr>
        <w:spacing w:before="139"/>
        <w:ind w:left="226"/>
        <w:rPr>
          <w:b/>
          <w:sz w:val="20"/>
          <w:szCs w:val="20"/>
        </w:rPr>
      </w:pPr>
      <w:r w:rsidRPr="00092AD9">
        <w:rPr>
          <w:b/>
          <w:color w:val="231F20"/>
          <w:sz w:val="20"/>
          <w:szCs w:val="20"/>
        </w:rPr>
        <w:t>Erklärung</w:t>
      </w:r>
      <w:r w:rsidRPr="00092AD9">
        <w:rPr>
          <w:b/>
          <w:color w:val="231F20"/>
          <w:spacing w:val="1"/>
          <w:sz w:val="20"/>
          <w:szCs w:val="20"/>
        </w:rPr>
        <w:t xml:space="preserve"> </w:t>
      </w:r>
      <w:r w:rsidRPr="00092AD9">
        <w:rPr>
          <w:b/>
          <w:color w:val="231F20"/>
          <w:sz w:val="20"/>
          <w:szCs w:val="20"/>
        </w:rPr>
        <w:t>zu</w:t>
      </w:r>
      <w:r w:rsidRPr="00092AD9">
        <w:rPr>
          <w:b/>
          <w:color w:val="231F20"/>
          <w:spacing w:val="2"/>
          <w:sz w:val="20"/>
          <w:szCs w:val="20"/>
        </w:rPr>
        <w:t xml:space="preserve"> </w:t>
      </w:r>
      <w:r w:rsidRPr="00092AD9">
        <w:rPr>
          <w:b/>
          <w:color w:val="231F20"/>
          <w:sz w:val="20"/>
          <w:szCs w:val="20"/>
        </w:rPr>
        <w:t>weiteren</w:t>
      </w:r>
      <w:r w:rsidRPr="00092AD9">
        <w:rPr>
          <w:b/>
          <w:color w:val="231F20"/>
          <w:spacing w:val="2"/>
          <w:sz w:val="20"/>
          <w:szCs w:val="20"/>
        </w:rPr>
        <w:t xml:space="preserve"> </w:t>
      </w:r>
      <w:r w:rsidRPr="00092AD9">
        <w:rPr>
          <w:b/>
          <w:color w:val="231F20"/>
          <w:spacing w:val="-2"/>
          <w:sz w:val="20"/>
          <w:szCs w:val="20"/>
        </w:rPr>
        <w:t>Minijobs</w:t>
      </w:r>
    </w:p>
    <w:p w14:paraId="3491799D" w14:textId="1F0DF659" w:rsidR="00092AD9" w:rsidRPr="00092AD9" w:rsidRDefault="00092AD9" w:rsidP="003F7751">
      <w:pPr>
        <w:spacing w:before="140" w:line="266" w:lineRule="auto"/>
        <w:ind w:left="226" w:right="141"/>
        <w:jc w:val="both"/>
        <w:rPr>
          <w:sz w:val="20"/>
          <w:szCs w:val="20"/>
        </w:rPr>
      </w:pPr>
      <w:r w:rsidRPr="00092AD9">
        <w:rPr>
          <w:color w:val="231F20"/>
          <w:w w:val="105"/>
          <w:sz w:val="20"/>
          <w:szCs w:val="20"/>
        </w:rPr>
        <w:t>Dem</w:t>
      </w:r>
      <w:r w:rsidRPr="00092AD9">
        <w:rPr>
          <w:color w:val="231F20"/>
          <w:spacing w:val="-8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Arbeitnehmer</w:t>
      </w:r>
      <w:r w:rsidRPr="00092AD9">
        <w:rPr>
          <w:color w:val="231F20"/>
          <w:spacing w:val="-8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ist</w:t>
      </w:r>
      <w:r w:rsidRPr="00092AD9">
        <w:rPr>
          <w:color w:val="231F20"/>
          <w:spacing w:val="-8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bekannt,</w:t>
      </w:r>
      <w:r w:rsidRPr="00092AD9">
        <w:rPr>
          <w:color w:val="231F20"/>
          <w:spacing w:val="-8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dass</w:t>
      </w:r>
      <w:r w:rsidRPr="00092AD9">
        <w:rPr>
          <w:color w:val="231F20"/>
          <w:spacing w:val="-8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bei</w:t>
      </w:r>
      <w:r w:rsidRPr="00092AD9">
        <w:rPr>
          <w:color w:val="231F20"/>
          <w:spacing w:val="-8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mehreren</w:t>
      </w:r>
      <w:r w:rsidRPr="00092AD9">
        <w:rPr>
          <w:color w:val="231F20"/>
          <w:spacing w:val="-8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gering- fügig entlohnten Beschäftigungen eine Zusammenrechnung</w:t>
      </w:r>
      <w:r w:rsidRPr="00092AD9">
        <w:rPr>
          <w:color w:val="231F20"/>
          <w:spacing w:val="-12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erfolgt</w:t>
      </w:r>
      <w:r w:rsidRPr="00092AD9">
        <w:rPr>
          <w:color w:val="231F20"/>
          <w:spacing w:val="-11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und</w:t>
      </w:r>
      <w:r w:rsidRPr="00092AD9">
        <w:rPr>
          <w:color w:val="231F20"/>
          <w:spacing w:val="-11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die</w:t>
      </w:r>
      <w:r w:rsidRPr="00092AD9">
        <w:rPr>
          <w:color w:val="231F20"/>
          <w:spacing w:val="-12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Arbeitsverhältnisse</w:t>
      </w:r>
      <w:r w:rsidRPr="00092AD9">
        <w:rPr>
          <w:color w:val="231F20"/>
          <w:spacing w:val="-11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bei</w:t>
      </w:r>
      <w:r w:rsidRPr="00092AD9">
        <w:rPr>
          <w:color w:val="231F20"/>
          <w:spacing w:val="-11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 xml:space="preserve">Überschreiten des monatlichen Entgelts von 556 € vollständig sozialversicherungspflichtig werden. Dem Arbeitnehmer ist außer- </w:t>
      </w:r>
      <w:r w:rsidRPr="00092AD9">
        <w:rPr>
          <w:color w:val="231F20"/>
          <w:spacing w:val="-2"/>
          <w:w w:val="105"/>
          <w:sz w:val="20"/>
          <w:szCs w:val="20"/>
        </w:rPr>
        <w:t>dem</w:t>
      </w:r>
      <w:r w:rsidRPr="00092AD9">
        <w:rPr>
          <w:color w:val="231F20"/>
          <w:spacing w:val="-4"/>
          <w:w w:val="105"/>
          <w:sz w:val="20"/>
          <w:szCs w:val="20"/>
        </w:rPr>
        <w:t xml:space="preserve"> </w:t>
      </w:r>
      <w:r w:rsidRPr="00092AD9">
        <w:rPr>
          <w:color w:val="231F20"/>
          <w:spacing w:val="-2"/>
          <w:w w:val="105"/>
          <w:sz w:val="20"/>
          <w:szCs w:val="20"/>
        </w:rPr>
        <w:t>bekannt,</w:t>
      </w:r>
      <w:r w:rsidRPr="00092AD9">
        <w:rPr>
          <w:color w:val="231F20"/>
          <w:spacing w:val="-4"/>
          <w:w w:val="105"/>
          <w:sz w:val="20"/>
          <w:szCs w:val="20"/>
        </w:rPr>
        <w:t xml:space="preserve"> </w:t>
      </w:r>
      <w:r w:rsidRPr="00092AD9">
        <w:rPr>
          <w:color w:val="231F20"/>
          <w:spacing w:val="-2"/>
          <w:w w:val="105"/>
          <w:sz w:val="20"/>
          <w:szCs w:val="20"/>
        </w:rPr>
        <w:t>dass</w:t>
      </w:r>
      <w:r w:rsidRPr="00092AD9">
        <w:rPr>
          <w:color w:val="231F20"/>
          <w:spacing w:val="-4"/>
          <w:w w:val="105"/>
          <w:sz w:val="20"/>
          <w:szCs w:val="20"/>
        </w:rPr>
        <w:t xml:space="preserve"> </w:t>
      </w:r>
      <w:r w:rsidRPr="00092AD9">
        <w:rPr>
          <w:color w:val="231F20"/>
          <w:spacing w:val="-2"/>
          <w:w w:val="105"/>
          <w:sz w:val="20"/>
          <w:szCs w:val="20"/>
        </w:rPr>
        <w:t>er</w:t>
      </w:r>
      <w:r w:rsidRPr="00092AD9">
        <w:rPr>
          <w:color w:val="231F20"/>
          <w:spacing w:val="-4"/>
          <w:w w:val="105"/>
          <w:sz w:val="20"/>
          <w:szCs w:val="20"/>
        </w:rPr>
        <w:t xml:space="preserve"> </w:t>
      </w:r>
      <w:r w:rsidRPr="00092AD9">
        <w:rPr>
          <w:color w:val="231F20"/>
          <w:spacing w:val="-2"/>
          <w:w w:val="105"/>
          <w:sz w:val="20"/>
          <w:szCs w:val="20"/>
        </w:rPr>
        <w:t>verpflichtet</w:t>
      </w:r>
      <w:r w:rsidRPr="00092AD9">
        <w:rPr>
          <w:color w:val="231F20"/>
          <w:spacing w:val="-4"/>
          <w:w w:val="105"/>
          <w:sz w:val="20"/>
          <w:szCs w:val="20"/>
        </w:rPr>
        <w:t xml:space="preserve"> </w:t>
      </w:r>
      <w:r w:rsidRPr="00092AD9">
        <w:rPr>
          <w:color w:val="231F20"/>
          <w:spacing w:val="-2"/>
          <w:w w:val="105"/>
          <w:sz w:val="20"/>
          <w:szCs w:val="20"/>
        </w:rPr>
        <w:t>ist,</w:t>
      </w:r>
      <w:r w:rsidRPr="00092AD9">
        <w:rPr>
          <w:color w:val="231F20"/>
          <w:spacing w:val="-4"/>
          <w:w w:val="105"/>
          <w:sz w:val="20"/>
          <w:szCs w:val="20"/>
        </w:rPr>
        <w:t xml:space="preserve"> </w:t>
      </w:r>
      <w:r w:rsidRPr="00092AD9">
        <w:rPr>
          <w:color w:val="231F20"/>
          <w:spacing w:val="-2"/>
          <w:w w:val="105"/>
          <w:sz w:val="20"/>
          <w:szCs w:val="20"/>
        </w:rPr>
        <w:t>den</w:t>
      </w:r>
      <w:r w:rsidRPr="00092AD9">
        <w:rPr>
          <w:color w:val="231F20"/>
          <w:spacing w:val="-4"/>
          <w:w w:val="105"/>
          <w:sz w:val="20"/>
          <w:szCs w:val="20"/>
        </w:rPr>
        <w:t xml:space="preserve"> </w:t>
      </w:r>
      <w:r w:rsidRPr="00092AD9">
        <w:rPr>
          <w:color w:val="231F20"/>
          <w:spacing w:val="-2"/>
          <w:w w:val="105"/>
          <w:sz w:val="20"/>
          <w:szCs w:val="20"/>
        </w:rPr>
        <w:t>Arbeitgeber</w:t>
      </w:r>
      <w:r w:rsidRPr="00092AD9">
        <w:rPr>
          <w:color w:val="231F20"/>
          <w:spacing w:val="-4"/>
          <w:w w:val="105"/>
          <w:sz w:val="20"/>
          <w:szCs w:val="20"/>
        </w:rPr>
        <w:t xml:space="preserve"> </w:t>
      </w:r>
      <w:r w:rsidRPr="00092AD9">
        <w:rPr>
          <w:color w:val="231F20"/>
          <w:spacing w:val="-2"/>
          <w:w w:val="105"/>
          <w:sz w:val="20"/>
          <w:szCs w:val="20"/>
        </w:rPr>
        <w:t xml:space="preserve">über </w:t>
      </w:r>
      <w:r w:rsidRPr="00092AD9">
        <w:rPr>
          <w:color w:val="231F20"/>
          <w:w w:val="105"/>
          <w:sz w:val="20"/>
          <w:szCs w:val="20"/>
        </w:rPr>
        <w:t xml:space="preserve">weitere Beschäftigungen aufzuklären. Der Arbeitnehmer </w:t>
      </w:r>
      <w:r w:rsidRPr="00092AD9">
        <w:rPr>
          <w:color w:val="231F20"/>
          <w:spacing w:val="-2"/>
          <w:w w:val="105"/>
          <w:sz w:val="20"/>
          <w:szCs w:val="20"/>
        </w:rPr>
        <w:t>erklärt:</w:t>
      </w:r>
    </w:p>
    <w:p w14:paraId="4BF339A0" w14:textId="1ECBEAF3" w:rsidR="00092AD9" w:rsidRPr="003F7751" w:rsidRDefault="00092AD9" w:rsidP="003F7751">
      <w:pPr>
        <w:pStyle w:val="Listenabsatz"/>
        <w:numPr>
          <w:ilvl w:val="0"/>
          <w:numId w:val="3"/>
        </w:numPr>
        <w:tabs>
          <w:tab w:val="left" w:pos="361"/>
        </w:tabs>
        <w:spacing w:before="118" w:line="266" w:lineRule="auto"/>
        <w:ind w:right="224"/>
        <w:rPr>
          <w:sz w:val="20"/>
          <w:szCs w:val="20"/>
        </w:rPr>
      </w:pPr>
      <w:r w:rsidRPr="003F7751">
        <w:rPr>
          <w:color w:val="231F20"/>
          <w:w w:val="105"/>
          <w:sz w:val="20"/>
          <w:szCs w:val="20"/>
        </w:rPr>
        <w:t>keine</w:t>
      </w:r>
      <w:r w:rsidRPr="003F7751">
        <w:rPr>
          <w:color w:val="231F20"/>
          <w:spacing w:val="-6"/>
          <w:w w:val="105"/>
          <w:sz w:val="20"/>
          <w:szCs w:val="20"/>
        </w:rPr>
        <w:t xml:space="preserve"> </w:t>
      </w:r>
      <w:r w:rsidRPr="003F7751">
        <w:rPr>
          <w:color w:val="231F20"/>
          <w:w w:val="105"/>
          <w:sz w:val="20"/>
          <w:szCs w:val="20"/>
        </w:rPr>
        <w:t>weiteren</w:t>
      </w:r>
      <w:r w:rsidRPr="003F7751">
        <w:rPr>
          <w:color w:val="231F20"/>
          <w:spacing w:val="-6"/>
          <w:w w:val="105"/>
          <w:sz w:val="20"/>
          <w:szCs w:val="20"/>
        </w:rPr>
        <w:t xml:space="preserve"> </w:t>
      </w:r>
      <w:r w:rsidRPr="003F7751">
        <w:rPr>
          <w:color w:val="231F20"/>
          <w:w w:val="105"/>
          <w:sz w:val="20"/>
          <w:szCs w:val="20"/>
        </w:rPr>
        <w:t>Beschäftigungen</w:t>
      </w:r>
      <w:r w:rsidRPr="003F7751">
        <w:rPr>
          <w:color w:val="231F20"/>
          <w:spacing w:val="-6"/>
          <w:w w:val="105"/>
          <w:sz w:val="20"/>
          <w:szCs w:val="20"/>
        </w:rPr>
        <w:t xml:space="preserve"> </w:t>
      </w:r>
      <w:r w:rsidRPr="003F7751">
        <w:rPr>
          <w:color w:val="231F20"/>
          <w:w w:val="105"/>
          <w:sz w:val="20"/>
          <w:szCs w:val="20"/>
        </w:rPr>
        <w:t>auszuüben</w:t>
      </w:r>
      <w:r w:rsidRPr="003F7751">
        <w:rPr>
          <w:color w:val="231F20"/>
          <w:spacing w:val="-6"/>
          <w:w w:val="105"/>
          <w:sz w:val="20"/>
          <w:szCs w:val="20"/>
        </w:rPr>
        <w:t xml:space="preserve"> </w:t>
      </w:r>
      <w:r w:rsidRPr="003F7751">
        <w:rPr>
          <w:color w:val="231F20"/>
          <w:w w:val="105"/>
          <w:sz w:val="20"/>
          <w:szCs w:val="20"/>
        </w:rPr>
        <w:t>bzw.</w:t>
      </w:r>
      <w:r w:rsidRPr="003F7751">
        <w:rPr>
          <w:color w:val="231F20"/>
          <w:spacing w:val="-6"/>
          <w:w w:val="105"/>
          <w:sz w:val="20"/>
          <w:szCs w:val="20"/>
        </w:rPr>
        <w:t xml:space="preserve"> </w:t>
      </w:r>
      <w:r w:rsidRPr="003F7751">
        <w:rPr>
          <w:color w:val="231F20"/>
          <w:w w:val="105"/>
          <w:sz w:val="20"/>
          <w:szCs w:val="20"/>
        </w:rPr>
        <w:t>folgende weitere Beschäftigungen auszuüben:</w:t>
      </w:r>
    </w:p>
    <w:p w14:paraId="4CF694CD" w14:textId="77777777" w:rsidR="00092AD9" w:rsidRPr="00092AD9" w:rsidRDefault="00092AD9" w:rsidP="00092AD9">
      <w:pPr>
        <w:rPr>
          <w:sz w:val="20"/>
          <w:szCs w:val="20"/>
        </w:rPr>
      </w:pPr>
    </w:p>
    <w:p w14:paraId="2AB768F8" w14:textId="77777777" w:rsidR="00092AD9" w:rsidRPr="00092AD9" w:rsidRDefault="00092AD9" w:rsidP="00092AD9">
      <w:pPr>
        <w:spacing w:before="22"/>
        <w:rPr>
          <w:sz w:val="20"/>
          <w:szCs w:val="20"/>
        </w:rPr>
      </w:pPr>
    </w:p>
    <w:p w14:paraId="5942CC88" w14:textId="2E3011C2" w:rsidR="00092AD9" w:rsidRPr="003F7751" w:rsidRDefault="00092AD9" w:rsidP="003F7751">
      <w:pPr>
        <w:pStyle w:val="Listenabsatz"/>
        <w:numPr>
          <w:ilvl w:val="0"/>
          <w:numId w:val="3"/>
        </w:numPr>
        <w:tabs>
          <w:tab w:val="left" w:pos="389"/>
          <w:tab w:val="left" w:pos="391"/>
        </w:tabs>
        <w:spacing w:line="266" w:lineRule="auto"/>
        <w:ind w:right="225"/>
        <w:rPr>
          <w:sz w:val="20"/>
          <w:szCs w:val="20"/>
        </w:rPr>
      </w:pPr>
      <w:r w:rsidRPr="003F7751">
        <w:rPr>
          <w:color w:val="231F20"/>
          <w:spacing w:val="-2"/>
          <w:w w:val="105"/>
          <w:sz w:val="20"/>
          <w:szCs w:val="20"/>
        </w:rPr>
        <w:t>dem</w:t>
      </w:r>
      <w:r w:rsidRPr="003F7751">
        <w:rPr>
          <w:color w:val="231F20"/>
          <w:spacing w:val="-8"/>
          <w:w w:val="105"/>
          <w:sz w:val="20"/>
          <w:szCs w:val="20"/>
        </w:rPr>
        <w:t xml:space="preserve"> </w:t>
      </w:r>
      <w:r w:rsidRPr="003F7751">
        <w:rPr>
          <w:color w:val="231F20"/>
          <w:spacing w:val="-2"/>
          <w:w w:val="105"/>
          <w:sz w:val="20"/>
          <w:szCs w:val="20"/>
        </w:rPr>
        <w:t>Arbeitgeber</w:t>
      </w:r>
      <w:r w:rsidRPr="003F7751">
        <w:rPr>
          <w:color w:val="231F20"/>
          <w:spacing w:val="-8"/>
          <w:w w:val="105"/>
          <w:sz w:val="20"/>
          <w:szCs w:val="20"/>
        </w:rPr>
        <w:t xml:space="preserve"> </w:t>
      </w:r>
      <w:r w:rsidRPr="003F7751">
        <w:rPr>
          <w:color w:val="231F20"/>
          <w:spacing w:val="-2"/>
          <w:w w:val="105"/>
          <w:sz w:val="20"/>
          <w:szCs w:val="20"/>
        </w:rPr>
        <w:t>die</w:t>
      </w:r>
      <w:r w:rsidRPr="003F7751">
        <w:rPr>
          <w:color w:val="231F20"/>
          <w:spacing w:val="-8"/>
          <w:w w:val="105"/>
          <w:sz w:val="20"/>
          <w:szCs w:val="20"/>
        </w:rPr>
        <w:t xml:space="preserve"> </w:t>
      </w:r>
      <w:r w:rsidRPr="003F7751">
        <w:rPr>
          <w:color w:val="231F20"/>
          <w:spacing w:val="-2"/>
          <w:w w:val="105"/>
          <w:sz w:val="20"/>
          <w:szCs w:val="20"/>
        </w:rPr>
        <w:t>Aufnahme</w:t>
      </w:r>
      <w:r w:rsidRPr="003F7751">
        <w:rPr>
          <w:color w:val="231F20"/>
          <w:spacing w:val="-8"/>
          <w:w w:val="105"/>
          <w:sz w:val="20"/>
          <w:szCs w:val="20"/>
        </w:rPr>
        <w:t xml:space="preserve"> </w:t>
      </w:r>
      <w:r w:rsidRPr="003F7751">
        <w:rPr>
          <w:color w:val="231F20"/>
          <w:spacing w:val="-2"/>
          <w:w w:val="105"/>
          <w:sz w:val="20"/>
          <w:szCs w:val="20"/>
        </w:rPr>
        <w:t>einer</w:t>
      </w:r>
      <w:r w:rsidRPr="003F7751">
        <w:rPr>
          <w:color w:val="231F20"/>
          <w:spacing w:val="-8"/>
          <w:w w:val="105"/>
          <w:sz w:val="20"/>
          <w:szCs w:val="20"/>
        </w:rPr>
        <w:t xml:space="preserve"> </w:t>
      </w:r>
      <w:r w:rsidRPr="003F7751">
        <w:rPr>
          <w:color w:val="231F20"/>
          <w:spacing w:val="-2"/>
          <w:w w:val="105"/>
          <w:sz w:val="20"/>
          <w:szCs w:val="20"/>
        </w:rPr>
        <w:t>weiteren</w:t>
      </w:r>
      <w:r w:rsidRPr="003F7751">
        <w:rPr>
          <w:color w:val="231F20"/>
          <w:spacing w:val="-8"/>
          <w:w w:val="105"/>
          <w:sz w:val="20"/>
          <w:szCs w:val="20"/>
        </w:rPr>
        <w:t xml:space="preserve"> </w:t>
      </w:r>
      <w:r w:rsidRPr="003F7751">
        <w:rPr>
          <w:color w:val="231F20"/>
          <w:spacing w:val="-2"/>
          <w:w w:val="105"/>
          <w:sz w:val="20"/>
          <w:szCs w:val="20"/>
        </w:rPr>
        <w:t>Beschäfti</w:t>
      </w:r>
      <w:r w:rsidRPr="003F7751">
        <w:rPr>
          <w:color w:val="231F20"/>
          <w:w w:val="105"/>
          <w:sz w:val="20"/>
          <w:szCs w:val="20"/>
        </w:rPr>
        <w:t>gung</w:t>
      </w:r>
      <w:r w:rsidRPr="003F7751">
        <w:rPr>
          <w:color w:val="231F20"/>
          <w:spacing w:val="-4"/>
          <w:w w:val="105"/>
          <w:sz w:val="20"/>
          <w:szCs w:val="20"/>
        </w:rPr>
        <w:t xml:space="preserve"> </w:t>
      </w:r>
      <w:r w:rsidRPr="003F7751">
        <w:rPr>
          <w:color w:val="231F20"/>
          <w:w w:val="105"/>
          <w:sz w:val="20"/>
          <w:szCs w:val="20"/>
        </w:rPr>
        <w:t>unverzüglich</w:t>
      </w:r>
      <w:r w:rsidRPr="003F7751">
        <w:rPr>
          <w:color w:val="231F20"/>
          <w:spacing w:val="-4"/>
          <w:w w:val="105"/>
          <w:sz w:val="20"/>
          <w:szCs w:val="20"/>
        </w:rPr>
        <w:t xml:space="preserve"> </w:t>
      </w:r>
      <w:r w:rsidRPr="003F7751">
        <w:rPr>
          <w:color w:val="231F20"/>
          <w:w w:val="105"/>
          <w:sz w:val="20"/>
          <w:szCs w:val="20"/>
        </w:rPr>
        <w:t>anzuzeigen.</w:t>
      </w:r>
    </w:p>
    <w:p w14:paraId="72AD6075" w14:textId="77777777" w:rsidR="00092AD9" w:rsidRDefault="00092AD9" w:rsidP="00092AD9">
      <w:pPr>
        <w:spacing w:before="114" w:line="266" w:lineRule="auto"/>
        <w:ind w:left="226" w:right="220"/>
        <w:jc w:val="both"/>
        <w:rPr>
          <w:color w:val="231F20"/>
          <w:w w:val="105"/>
          <w:sz w:val="20"/>
          <w:szCs w:val="20"/>
        </w:rPr>
      </w:pPr>
      <w:r w:rsidRPr="00092AD9">
        <w:rPr>
          <w:color w:val="231F20"/>
          <w:w w:val="105"/>
          <w:sz w:val="20"/>
          <w:szCs w:val="20"/>
        </w:rPr>
        <w:t>Der</w:t>
      </w:r>
      <w:r w:rsidRPr="00092AD9">
        <w:rPr>
          <w:color w:val="231F20"/>
          <w:spacing w:val="-6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Mitarbeiter</w:t>
      </w:r>
      <w:r w:rsidRPr="00092AD9">
        <w:rPr>
          <w:color w:val="231F20"/>
          <w:spacing w:val="-6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wurde</w:t>
      </w:r>
      <w:r w:rsidRPr="00092AD9">
        <w:rPr>
          <w:color w:val="231F20"/>
          <w:spacing w:val="-6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darüber</w:t>
      </w:r>
      <w:r w:rsidRPr="00092AD9">
        <w:rPr>
          <w:color w:val="231F20"/>
          <w:spacing w:val="-6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aufgeklärt,</w:t>
      </w:r>
      <w:r w:rsidRPr="00092AD9">
        <w:rPr>
          <w:color w:val="231F20"/>
          <w:spacing w:val="-6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dass</w:t>
      </w:r>
      <w:r w:rsidRPr="00092AD9">
        <w:rPr>
          <w:color w:val="231F20"/>
          <w:spacing w:val="-6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er</w:t>
      </w:r>
      <w:r w:rsidRPr="00092AD9">
        <w:rPr>
          <w:color w:val="231F20"/>
          <w:spacing w:val="-6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sich</w:t>
      </w:r>
      <w:r w:rsidRPr="00092AD9">
        <w:rPr>
          <w:color w:val="231F20"/>
          <w:spacing w:val="-6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bei Verletzung seiner Aufklärungspflichten gegebenenfalls schadensersatzpflichtig</w:t>
      </w:r>
      <w:r w:rsidRPr="00092AD9">
        <w:rPr>
          <w:color w:val="231F20"/>
          <w:spacing w:val="-15"/>
          <w:w w:val="105"/>
          <w:sz w:val="20"/>
          <w:szCs w:val="20"/>
        </w:rPr>
        <w:t xml:space="preserve"> </w:t>
      </w:r>
      <w:r w:rsidRPr="00092AD9">
        <w:rPr>
          <w:color w:val="231F20"/>
          <w:w w:val="105"/>
          <w:sz w:val="20"/>
          <w:szCs w:val="20"/>
        </w:rPr>
        <w:t>macht.</w:t>
      </w:r>
    </w:p>
    <w:p w14:paraId="23C3EB8C" w14:textId="77777777" w:rsidR="00004951" w:rsidRDefault="00004951" w:rsidP="00092AD9">
      <w:pPr>
        <w:spacing w:before="114" w:line="266" w:lineRule="auto"/>
        <w:ind w:left="226" w:right="220"/>
        <w:jc w:val="both"/>
        <w:rPr>
          <w:sz w:val="20"/>
          <w:szCs w:val="20"/>
        </w:rPr>
      </w:pPr>
    </w:p>
    <w:p w14:paraId="013CA898" w14:textId="77777777" w:rsidR="003F7751" w:rsidRPr="00092AD9" w:rsidRDefault="003F7751" w:rsidP="00092AD9">
      <w:pPr>
        <w:spacing w:before="114" w:line="266" w:lineRule="auto"/>
        <w:ind w:left="226" w:right="220"/>
        <w:jc w:val="both"/>
        <w:rPr>
          <w:sz w:val="20"/>
          <w:szCs w:val="20"/>
        </w:rPr>
      </w:pPr>
    </w:p>
    <w:p w14:paraId="005A6DA8" w14:textId="77777777" w:rsidR="00092AD9" w:rsidRPr="00004951" w:rsidRDefault="00092AD9" w:rsidP="00092AD9">
      <w:pPr>
        <w:spacing w:before="116"/>
        <w:ind w:left="226"/>
        <w:jc w:val="both"/>
        <w:rPr>
          <w:b/>
          <w:bCs/>
          <w:sz w:val="20"/>
          <w:szCs w:val="20"/>
        </w:rPr>
      </w:pPr>
      <w:r w:rsidRPr="00004951">
        <w:rPr>
          <w:b/>
          <w:bCs/>
          <w:color w:val="231F20"/>
          <w:spacing w:val="-2"/>
          <w:w w:val="105"/>
          <w:sz w:val="20"/>
          <w:szCs w:val="20"/>
        </w:rPr>
        <w:t>Unterschriften</w:t>
      </w:r>
      <w:r w:rsidRPr="00004951">
        <w:rPr>
          <w:b/>
          <w:bCs/>
          <w:color w:val="231F20"/>
          <w:spacing w:val="-8"/>
          <w:w w:val="105"/>
          <w:sz w:val="20"/>
          <w:szCs w:val="20"/>
        </w:rPr>
        <w:t xml:space="preserve"> </w:t>
      </w:r>
      <w:r w:rsidRPr="00004951">
        <w:rPr>
          <w:b/>
          <w:bCs/>
          <w:color w:val="231F20"/>
          <w:spacing w:val="-2"/>
          <w:w w:val="105"/>
          <w:sz w:val="20"/>
          <w:szCs w:val="20"/>
        </w:rPr>
        <w:t>Arbeitgeber</w:t>
      </w:r>
      <w:r w:rsidRPr="00004951">
        <w:rPr>
          <w:b/>
          <w:bCs/>
          <w:color w:val="231F20"/>
          <w:spacing w:val="-8"/>
          <w:w w:val="105"/>
          <w:sz w:val="20"/>
          <w:szCs w:val="20"/>
        </w:rPr>
        <w:t xml:space="preserve"> </w:t>
      </w:r>
      <w:r w:rsidRPr="00004951">
        <w:rPr>
          <w:b/>
          <w:bCs/>
          <w:color w:val="231F20"/>
          <w:spacing w:val="-2"/>
          <w:w w:val="105"/>
          <w:sz w:val="20"/>
          <w:szCs w:val="20"/>
        </w:rPr>
        <w:t>und</w:t>
      </w:r>
      <w:r w:rsidRPr="00004951">
        <w:rPr>
          <w:b/>
          <w:bCs/>
          <w:color w:val="231F20"/>
          <w:spacing w:val="-7"/>
          <w:w w:val="105"/>
          <w:sz w:val="20"/>
          <w:szCs w:val="20"/>
        </w:rPr>
        <w:t xml:space="preserve"> </w:t>
      </w:r>
      <w:r w:rsidRPr="00004951">
        <w:rPr>
          <w:b/>
          <w:bCs/>
          <w:color w:val="231F20"/>
          <w:spacing w:val="-2"/>
          <w:w w:val="105"/>
          <w:sz w:val="20"/>
          <w:szCs w:val="20"/>
        </w:rPr>
        <w:t>Arbeitnehmer</w:t>
      </w:r>
    </w:p>
    <w:p w14:paraId="60245EBE" w14:textId="77777777" w:rsidR="00092AD9" w:rsidRDefault="00092AD9" w:rsidP="00092AD9">
      <w:pPr>
        <w:pStyle w:val="Textkrper"/>
        <w:spacing w:before="182" w:line="266" w:lineRule="auto"/>
        <w:ind w:right="118"/>
        <w:jc w:val="both"/>
      </w:pPr>
    </w:p>
    <w:sectPr w:rsidR="00092AD9" w:rsidSect="003F7751">
      <w:footerReference w:type="default" r:id="rId8"/>
      <w:type w:val="continuous"/>
      <w:pgSz w:w="11910" w:h="16840"/>
      <w:pgMar w:top="320" w:right="1420" w:bottom="760" w:left="851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EF82" w14:textId="77777777" w:rsidR="008E08F0" w:rsidRDefault="008E08F0">
      <w:r>
        <w:separator/>
      </w:r>
    </w:p>
  </w:endnote>
  <w:endnote w:type="continuationSeparator" w:id="0">
    <w:p w14:paraId="70BBE7EA" w14:textId="77777777" w:rsidR="008E08F0" w:rsidRDefault="008E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A744" w14:textId="00801983" w:rsidR="00801914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6F8EA745" wp14:editId="6F8EA746">
              <wp:simplePos x="0" y="0"/>
              <wp:positionH relativeFrom="page">
                <wp:posOffset>431999</wp:posOffset>
              </wp:positionH>
              <wp:positionV relativeFrom="page">
                <wp:posOffset>10154654</wp:posOffset>
              </wp:positionV>
              <wp:extent cx="66960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7620">
                        <a:solidFill>
                          <a:srgbClr val="63986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68A663" id="Graphic 1" o:spid="_x0000_s1026" style="position:absolute;margin-left:34pt;margin-top:799.6pt;width:527.25pt;height:.1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" path="m,l6695998,e" filled="f" strokecolor="#639861" strokeweight=".6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6C53" w14:textId="77777777" w:rsidR="008E08F0" w:rsidRDefault="008E08F0">
      <w:r>
        <w:separator/>
      </w:r>
    </w:p>
  </w:footnote>
  <w:footnote w:type="continuationSeparator" w:id="0">
    <w:p w14:paraId="6C25384E" w14:textId="77777777" w:rsidR="008E08F0" w:rsidRDefault="008E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5D56"/>
    <w:multiLevelType w:val="hybridMultilevel"/>
    <w:tmpl w:val="D7FEB2C8"/>
    <w:lvl w:ilvl="0" w:tplc="1D34B63E">
      <w:numFmt w:val="bullet"/>
      <w:lvlText w:val="•"/>
      <w:lvlJc w:val="left"/>
      <w:pPr>
        <w:ind w:left="356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197C36"/>
        <w:spacing w:val="0"/>
        <w:w w:val="84"/>
        <w:sz w:val="19"/>
        <w:szCs w:val="19"/>
        <w:lang w:val="de-DE" w:eastAsia="en-US" w:bidi="ar-SA"/>
      </w:rPr>
    </w:lvl>
    <w:lvl w:ilvl="1" w:tplc="1EECB84C">
      <w:numFmt w:val="bullet"/>
      <w:lvlText w:val="•"/>
      <w:lvlJc w:val="left"/>
      <w:pPr>
        <w:ind w:left="870" w:hanging="171"/>
      </w:pPr>
      <w:rPr>
        <w:rFonts w:hint="default"/>
        <w:lang w:val="de-DE" w:eastAsia="en-US" w:bidi="ar-SA"/>
      </w:rPr>
    </w:lvl>
    <w:lvl w:ilvl="2" w:tplc="CAE667CC">
      <w:numFmt w:val="bullet"/>
      <w:lvlText w:val="•"/>
      <w:lvlJc w:val="left"/>
      <w:pPr>
        <w:ind w:left="1381" w:hanging="171"/>
      </w:pPr>
      <w:rPr>
        <w:rFonts w:hint="default"/>
        <w:lang w:val="de-DE" w:eastAsia="en-US" w:bidi="ar-SA"/>
      </w:rPr>
    </w:lvl>
    <w:lvl w:ilvl="3" w:tplc="666C9288">
      <w:numFmt w:val="bullet"/>
      <w:lvlText w:val="•"/>
      <w:lvlJc w:val="left"/>
      <w:pPr>
        <w:ind w:left="1891" w:hanging="171"/>
      </w:pPr>
      <w:rPr>
        <w:rFonts w:hint="default"/>
        <w:lang w:val="de-DE" w:eastAsia="en-US" w:bidi="ar-SA"/>
      </w:rPr>
    </w:lvl>
    <w:lvl w:ilvl="4" w:tplc="DBF04464">
      <w:numFmt w:val="bullet"/>
      <w:lvlText w:val="•"/>
      <w:lvlJc w:val="left"/>
      <w:pPr>
        <w:ind w:left="2402" w:hanging="171"/>
      </w:pPr>
      <w:rPr>
        <w:rFonts w:hint="default"/>
        <w:lang w:val="de-DE" w:eastAsia="en-US" w:bidi="ar-SA"/>
      </w:rPr>
    </w:lvl>
    <w:lvl w:ilvl="5" w:tplc="FFE81832">
      <w:numFmt w:val="bullet"/>
      <w:lvlText w:val="•"/>
      <w:lvlJc w:val="left"/>
      <w:pPr>
        <w:ind w:left="2912" w:hanging="171"/>
      </w:pPr>
      <w:rPr>
        <w:rFonts w:hint="default"/>
        <w:lang w:val="de-DE" w:eastAsia="en-US" w:bidi="ar-SA"/>
      </w:rPr>
    </w:lvl>
    <w:lvl w:ilvl="6" w:tplc="895E5928">
      <w:numFmt w:val="bullet"/>
      <w:lvlText w:val="•"/>
      <w:lvlJc w:val="left"/>
      <w:pPr>
        <w:ind w:left="3423" w:hanging="171"/>
      </w:pPr>
      <w:rPr>
        <w:rFonts w:hint="default"/>
        <w:lang w:val="de-DE" w:eastAsia="en-US" w:bidi="ar-SA"/>
      </w:rPr>
    </w:lvl>
    <w:lvl w:ilvl="7" w:tplc="E2D2488C">
      <w:numFmt w:val="bullet"/>
      <w:lvlText w:val="•"/>
      <w:lvlJc w:val="left"/>
      <w:pPr>
        <w:ind w:left="3934" w:hanging="171"/>
      </w:pPr>
      <w:rPr>
        <w:rFonts w:hint="default"/>
        <w:lang w:val="de-DE" w:eastAsia="en-US" w:bidi="ar-SA"/>
      </w:rPr>
    </w:lvl>
    <w:lvl w:ilvl="8" w:tplc="A7005490">
      <w:numFmt w:val="bullet"/>
      <w:lvlText w:val="•"/>
      <w:lvlJc w:val="left"/>
      <w:pPr>
        <w:ind w:left="4444" w:hanging="171"/>
      </w:pPr>
      <w:rPr>
        <w:rFonts w:hint="default"/>
        <w:lang w:val="de-DE" w:eastAsia="en-US" w:bidi="ar-SA"/>
      </w:rPr>
    </w:lvl>
  </w:abstractNum>
  <w:abstractNum w:abstractNumId="1" w15:restartNumberingAfterBreak="0">
    <w:nsid w:val="4EAD785A"/>
    <w:multiLevelType w:val="hybridMultilevel"/>
    <w:tmpl w:val="D5DAC94E"/>
    <w:lvl w:ilvl="0" w:tplc="67D843CE">
      <w:start w:val="1"/>
      <w:numFmt w:val="decimal"/>
      <w:lvlText w:val="%1."/>
      <w:lvlJc w:val="left"/>
      <w:pPr>
        <w:ind w:left="361" w:hanging="1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2"/>
        <w:w w:val="68"/>
        <w:sz w:val="19"/>
        <w:szCs w:val="19"/>
        <w:lang w:val="de-DE" w:eastAsia="en-US" w:bidi="ar-SA"/>
      </w:rPr>
    </w:lvl>
    <w:lvl w:ilvl="1" w:tplc="AB7C5A8C">
      <w:numFmt w:val="bullet"/>
      <w:lvlText w:val="•"/>
      <w:lvlJc w:val="left"/>
      <w:pPr>
        <w:ind w:left="839" w:hanging="135"/>
      </w:pPr>
      <w:rPr>
        <w:rFonts w:hint="default"/>
        <w:lang w:val="de-DE" w:eastAsia="en-US" w:bidi="ar-SA"/>
      </w:rPr>
    </w:lvl>
    <w:lvl w:ilvl="2" w:tplc="3676B9CE">
      <w:numFmt w:val="bullet"/>
      <w:lvlText w:val="•"/>
      <w:lvlJc w:val="left"/>
      <w:pPr>
        <w:ind w:left="1319" w:hanging="135"/>
      </w:pPr>
      <w:rPr>
        <w:rFonts w:hint="default"/>
        <w:lang w:val="de-DE" w:eastAsia="en-US" w:bidi="ar-SA"/>
      </w:rPr>
    </w:lvl>
    <w:lvl w:ilvl="3" w:tplc="9226334A">
      <w:numFmt w:val="bullet"/>
      <w:lvlText w:val="•"/>
      <w:lvlJc w:val="left"/>
      <w:pPr>
        <w:ind w:left="1799" w:hanging="135"/>
      </w:pPr>
      <w:rPr>
        <w:rFonts w:hint="default"/>
        <w:lang w:val="de-DE" w:eastAsia="en-US" w:bidi="ar-SA"/>
      </w:rPr>
    </w:lvl>
    <w:lvl w:ilvl="4" w:tplc="FBAA3E04">
      <w:numFmt w:val="bullet"/>
      <w:lvlText w:val="•"/>
      <w:lvlJc w:val="left"/>
      <w:pPr>
        <w:ind w:left="2279" w:hanging="135"/>
      </w:pPr>
      <w:rPr>
        <w:rFonts w:hint="default"/>
        <w:lang w:val="de-DE" w:eastAsia="en-US" w:bidi="ar-SA"/>
      </w:rPr>
    </w:lvl>
    <w:lvl w:ilvl="5" w:tplc="86CE103C">
      <w:numFmt w:val="bullet"/>
      <w:lvlText w:val="•"/>
      <w:lvlJc w:val="left"/>
      <w:pPr>
        <w:ind w:left="2759" w:hanging="135"/>
      </w:pPr>
      <w:rPr>
        <w:rFonts w:hint="default"/>
        <w:lang w:val="de-DE" w:eastAsia="en-US" w:bidi="ar-SA"/>
      </w:rPr>
    </w:lvl>
    <w:lvl w:ilvl="6" w:tplc="13342CB8">
      <w:numFmt w:val="bullet"/>
      <w:lvlText w:val="•"/>
      <w:lvlJc w:val="left"/>
      <w:pPr>
        <w:ind w:left="3239" w:hanging="135"/>
      </w:pPr>
      <w:rPr>
        <w:rFonts w:hint="default"/>
        <w:lang w:val="de-DE" w:eastAsia="en-US" w:bidi="ar-SA"/>
      </w:rPr>
    </w:lvl>
    <w:lvl w:ilvl="7" w:tplc="F25A0718">
      <w:numFmt w:val="bullet"/>
      <w:lvlText w:val="•"/>
      <w:lvlJc w:val="left"/>
      <w:pPr>
        <w:ind w:left="3719" w:hanging="135"/>
      </w:pPr>
      <w:rPr>
        <w:rFonts w:hint="default"/>
        <w:lang w:val="de-DE" w:eastAsia="en-US" w:bidi="ar-SA"/>
      </w:rPr>
    </w:lvl>
    <w:lvl w:ilvl="8" w:tplc="6BFE46EC">
      <w:numFmt w:val="bullet"/>
      <w:lvlText w:val="•"/>
      <w:lvlJc w:val="left"/>
      <w:pPr>
        <w:ind w:left="4199" w:hanging="135"/>
      </w:pPr>
      <w:rPr>
        <w:rFonts w:hint="default"/>
        <w:lang w:val="de-DE" w:eastAsia="en-US" w:bidi="ar-SA"/>
      </w:rPr>
    </w:lvl>
  </w:abstractNum>
  <w:abstractNum w:abstractNumId="2" w15:restartNumberingAfterBreak="0">
    <w:nsid w:val="5A303523"/>
    <w:multiLevelType w:val="hybridMultilevel"/>
    <w:tmpl w:val="942623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52286">
    <w:abstractNumId w:val="1"/>
  </w:num>
  <w:num w:numId="2" w16cid:durableId="1357972999">
    <w:abstractNumId w:val="0"/>
  </w:num>
  <w:num w:numId="3" w16cid:durableId="28582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14"/>
    <w:rsid w:val="00004951"/>
    <w:rsid w:val="00092AD9"/>
    <w:rsid w:val="003F7751"/>
    <w:rsid w:val="00801914"/>
    <w:rsid w:val="008E08F0"/>
    <w:rsid w:val="009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A71B"/>
  <w15:docId w15:val="{6CD807C5-9CED-4590-AC25-A6A97CDE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06"/>
      <w:ind w:left="186"/>
      <w:jc w:val="both"/>
      <w:outlineLvl w:val="0"/>
    </w:pPr>
    <w:rPr>
      <w:b/>
      <w:bCs/>
      <w:sz w:val="27"/>
      <w:szCs w:val="27"/>
    </w:rPr>
  </w:style>
  <w:style w:type="paragraph" w:styleId="berschrift2">
    <w:name w:val="heading 2"/>
    <w:basedOn w:val="Standard"/>
    <w:uiPriority w:val="9"/>
    <w:unhideWhenUsed/>
    <w:qFormat/>
    <w:pPr>
      <w:spacing w:before="25"/>
      <w:ind w:left="20"/>
      <w:outlineLvl w:val="1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before="1"/>
      <w:ind w:left="680"/>
    </w:pPr>
    <w:rPr>
      <w:b/>
      <w:bCs/>
      <w:sz w:val="47"/>
      <w:szCs w:val="47"/>
    </w:rPr>
  </w:style>
  <w:style w:type="paragraph" w:styleId="Listenabsatz">
    <w:name w:val="List Paragraph"/>
    <w:basedOn w:val="Standard"/>
    <w:uiPriority w:val="1"/>
    <w:qFormat/>
    <w:pPr>
      <w:ind w:left="356" w:right="173" w:hanging="171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92A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2AD9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92A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2AD9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Odor</cp:lastModifiedBy>
  <cp:revision>4</cp:revision>
  <dcterms:created xsi:type="dcterms:W3CDTF">2025-01-07T09:16:00Z</dcterms:created>
  <dcterms:modified xsi:type="dcterms:W3CDTF">2025-01-07T09:20:00Z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17.0</vt:lpwstr>
  </property>
</Properties>
</file>