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6A16AA40" w14:textId="4DF469E6" w:rsidR="00A13C8E" w:rsidRPr="00B95B37" w:rsidRDefault="0080739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  <w:lang w:val="la-Latn"/>
        </w:rPr>
      </w:pPr>
      <w:r w:rsidRPr="00B95B37">
        <w:rPr>
          <w:rFonts w:asciiTheme="minorHAnsi" w:hAnsiTheme="minorHAnsi" w:cstheme="minorBidi"/>
          <w:color w:val="002060"/>
          <w:sz w:val="28"/>
          <w:szCs w:val="28"/>
        </w:rPr>
        <w:t>Checkliste</w:t>
      </w:r>
      <w:r w:rsidR="00897AE9" w:rsidRPr="00B95B37">
        <w:rPr>
          <w:rFonts w:asciiTheme="minorHAnsi" w:hAnsiTheme="minorHAnsi" w:cstheme="minorBidi"/>
          <w:color w:val="002060"/>
          <w:sz w:val="28"/>
          <w:szCs w:val="28"/>
        </w:rPr>
        <w:t xml:space="preserve">: </w:t>
      </w:r>
      <w:r w:rsidR="00B95B37" w:rsidRPr="00B95B37">
        <w:rPr>
          <w:rFonts w:asciiTheme="minorHAnsi" w:hAnsiTheme="minorHAnsi" w:cstheme="minorBidi"/>
          <w:color w:val="002060"/>
          <w:sz w:val="28"/>
          <w:szCs w:val="28"/>
          <w:lang w:val="la-Latn"/>
        </w:rPr>
        <w:t>So regeln Sie die Privatnutzung von PC und Handy im Betrieb rechts</w:t>
      </w:r>
      <w:r w:rsidR="005F4776">
        <w:rPr>
          <w:rFonts w:asciiTheme="minorHAnsi" w:hAnsiTheme="minorHAnsi" w:cstheme="minorBidi"/>
          <w:color w:val="002060"/>
          <w:sz w:val="28"/>
          <w:szCs w:val="28"/>
          <w:lang w:val="la-Latn"/>
        </w:rPr>
        <w:t>s</w:t>
      </w:r>
      <w:r w:rsidR="00B95B37" w:rsidRPr="00B95B37">
        <w:rPr>
          <w:rFonts w:asciiTheme="minorHAnsi" w:hAnsiTheme="minorHAnsi" w:cstheme="minorBidi"/>
          <w:color w:val="002060"/>
          <w:sz w:val="28"/>
          <w:szCs w:val="28"/>
          <w:lang w:val="la-Latn"/>
        </w:rPr>
        <w:t>icher</w:t>
      </w:r>
    </w:p>
    <w:p w14:paraId="4483A3FE" w14:textId="5B2E2962" w:rsidR="00D84AAE" w:rsidRPr="00D84AAE" w:rsidRDefault="00D84AAE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6073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567"/>
      </w:tblGrid>
      <w:tr w:rsidR="00B95B37" w:rsidRPr="00D37721" w14:paraId="1C63588E" w14:textId="6053C19B" w:rsidTr="00B95B37">
        <w:trPr>
          <w:trHeight w:val="415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560B0731" w:rsidR="00B95B37" w:rsidRPr="001F457B" w:rsidRDefault="00B95B37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DAS IST ZU TUN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7262FC2B" w:rsidR="00B95B37" w:rsidRPr="00FE2067" w:rsidRDefault="00B95B37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B95B37" w:rsidRPr="00D37721" w14:paraId="0FA9B19D" w14:textId="4AB575D6" w:rsidTr="00B95B37">
        <w:trPr>
          <w:trHeight w:val="346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1C22FFCE" w:rsidR="00B95B37" w:rsidRPr="00393927" w:rsidRDefault="00B95B37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95B37">
              <w:rPr>
                <w:sz w:val="20"/>
                <w:szCs w:val="20"/>
              </w:rPr>
              <w:t>Formulieren Sie eindeutig, ob sich Ihr Verbot auf betriebliche und/oder private Geräte bezieht.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D416CC" w:rsidR="00B95B37" w:rsidRPr="00FE2067" w:rsidRDefault="00B95B37" w:rsidP="00251FE9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13F7C097" w14:textId="0F616B1E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05BC560F" w:rsidR="00B95B37" w:rsidRPr="00393927" w:rsidRDefault="00B95B37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95B37">
              <w:rPr>
                <w:sz w:val="20"/>
                <w:szCs w:val="20"/>
              </w:rPr>
              <w:t>Verbieten Sie die Privatnutzung betrieblicher Geräte am besten komplett, denn dann können Sie Verstöße besser beweisen.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5A10CDD3" w:rsidR="00B95B37" w:rsidRPr="00FE2067" w:rsidRDefault="00B95B37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054C9E9D" w14:textId="50AA33E9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2AFEA943" w:rsidR="00B95B37" w:rsidRPr="00393927" w:rsidRDefault="00B95B37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95B37">
              <w:rPr>
                <w:sz w:val="20"/>
                <w:szCs w:val="20"/>
              </w:rPr>
              <w:t>Beschränken Sie das Verbot der Nutzung privater Geräte auf die Arbeitszeit. Ein Verbot außerhalb der Arbeitszeit auf dem gesam</w:t>
            </w:r>
            <w:r>
              <w:rPr>
                <w:sz w:val="20"/>
                <w:szCs w:val="20"/>
              </w:rPr>
              <w:t>-</w:t>
            </w:r>
            <w:r w:rsidRPr="00B95B37">
              <w:rPr>
                <w:sz w:val="20"/>
                <w:szCs w:val="20"/>
              </w:rPr>
              <w:t>ten Betriebsgelände ist nur in begründeten Fällen (z. B. zum Schutz von Betriebsgeheimnissen) und mit Zustimmung des Be</w:t>
            </w:r>
            <w:r>
              <w:rPr>
                <w:sz w:val="20"/>
                <w:szCs w:val="20"/>
              </w:rPr>
              <w:t>-</w:t>
            </w:r>
            <w:r w:rsidRPr="00B95B37">
              <w:rPr>
                <w:sz w:val="20"/>
                <w:szCs w:val="20"/>
              </w:rPr>
              <w:t>triebsrats (sofern vorhanden) zulässig.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E80F11C" w:rsidR="00B95B37" w:rsidRPr="00FE2067" w:rsidRDefault="00B95B37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4A97E46C" w14:textId="1E3F15AF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19D855CA" w:rsidR="00B95B37" w:rsidRPr="00393927" w:rsidRDefault="00B95B37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95B37">
              <w:rPr>
                <w:sz w:val="20"/>
                <w:szCs w:val="20"/>
              </w:rPr>
              <w:t>Stellen Sie sicher, dass Ihre Mitarbeiter nachweisbar Kenntnis von dem Verbot haben, z. B. durch eine Empfangsbestätigung.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5E729480" w:rsidR="00B95B37" w:rsidRPr="00FE2067" w:rsidRDefault="00B95B37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4FEC6124" w14:textId="77777777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6798883" w14:textId="3381408F" w:rsidR="00B95B37" w:rsidRPr="00894A6E" w:rsidRDefault="00B95B37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95B37">
              <w:rPr>
                <w:sz w:val="20"/>
                <w:szCs w:val="20"/>
              </w:rPr>
              <w:t>Ahnden Sie Verstöße gegen Ihr Verbot zunächst mit einer Abmah</w:t>
            </w:r>
            <w:r>
              <w:rPr>
                <w:sz w:val="20"/>
                <w:szCs w:val="20"/>
              </w:rPr>
              <w:t>-</w:t>
            </w:r>
            <w:r w:rsidRPr="00B95B37">
              <w:rPr>
                <w:sz w:val="20"/>
                <w:szCs w:val="20"/>
              </w:rPr>
              <w:t>nung, es sei denn, Sie wurden durch die Privatnutzung schwer ge</w:t>
            </w:r>
            <w:r>
              <w:rPr>
                <w:sz w:val="20"/>
                <w:szCs w:val="20"/>
              </w:rPr>
              <w:t>-</w:t>
            </w:r>
            <w:r w:rsidRPr="00B95B37">
              <w:rPr>
                <w:sz w:val="20"/>
                <w:szCs w:val="20"/>
              </w:rPr>
              <w:t>schädigt.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120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F76DC02" w14:textId="7884A188" w:rsidR="00B95B37" w:rsidRDefault="00B95B37" w:rsidP="00251FE9">
                <w:pPr>
                  <w:spacing w:before="2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74720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BF421C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2026-02-05T15:36:00Z</dcterms:created>
  <dcterms:modified xsi:type="dcterms:W3CDTF">2026-02-05T15:36:00Z</dcterms:modified>
</cp:coreProperties>
</file>