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42E35" w14:textId="77777777" w:rsidR="0091767F" w:rsidRDefault="0091767F" w:rsidP="0091767F">
      <w:pPr>
        <w:jc w:val="center"/>
        <w:rPr>
          <w:b/>
          <w:bCs/>
          <w:sz w:val="28"/>
          <w:szCs w:val="28"/>
        </w:rPr>
      </w:pPr>
    </w:p>
    <w:p w14:paraId="29F844AA" w14:textId="346EF2C5" w:rsidR="0091767F" w:rsidRPr="0091767F" w:rsidRDefault="0091767F" w:rsidP="0091767F">
      <w:pPr>
        <w:jc w:val="center"/>
        <w:rPr>
          <w:b/>
          <w:bCs/>
          <w:color w:val="215E99" w:themeColor="text2" w:themeTint="BF"/>
          <w:sz w:val="32"/>
          <w:szCs w:val="32"/>
        </w:rPr>
      </w:pPr>
      <w:r w:rsidRPr="0091767F">
        <w:rPr>
          <w:b/>
          <w:bCs/>
          <w:color w:val="215E99" w:themeColor="text2" w:themeTint="BF"/>
          <w:sz w:val="32"/>
          <w:szCs w:val="32"/>
        </w:rPr>
        <w:t xml:space="preserve">Muster &amp; Checkliste: </w:t>
      </w:r>
    </w:p>
    <w:p w14:paraId="236A05AA" w14:textId="1848552C" w:rsidR="0091767F" w:rsidRPr="0091767F" w:rsidRDefault="0091767F" w:rsidP="0091767F">
      <w:pPr>
        <w:jc w:val="center"/>
        <w:rPr>
          <w:b/>
          <w:bCs/>
          <w:color w:val="215E99" w:themeColor="text2" w:themeTint="BF"/>
          <w:sz w:val="32"/>
          <w:szCs w:val="32"/>
        </w:rPr>
      </w:pPr>
      <w:r w:rsidRPr="0091767F">
        <w:rPr>
          <w:b/>
          <w:bCs/>
          <w:color w:val="215E99" w:themeColor="text2" w:themeTint="BF"/>
          <w:sz w:val="32"/>
          <w:szCs w:val="32"/>
        </w:rPr>
        <w:t>Dienstwagen rechtssicher überlassen und zurückfordern</w:t>
      </w:r>
    </w:p>
    <w:p w14:paraId="7483D137" w14:textId="77777777" w:rsidR="0091767F" w:rsidRDefault="0091767F" w:rsidP="0091767F">
      <w:pPr>
        <w:rPr>
          <w:b/>
          <w:bCs/>
        </w:rPr>
      </w:pPr>
    </w:p>
    <w:p w14:paraId="35680341" w14:textId="614D7B66" w:rsidR="0091767F" w:rsidRPr="0091767F" w:rsidRDefault="0091767F" w:rsidP="0091767F">
      <w:pPr>
        <w:rPr>
          <w:b/>
          <w:bCs/>
        </w:rPr>
      </w:pPr>
      <w:r w:rsidRPr="0091767F">
        <w:rPr>
          <w:b/>
          <w:bCs/>
        </w:rPr>
        <w:t>Soforthilfe für Arbeitgeber</w:t>
      </w:r>
    </w:p>
    <w:p w14:paraId="7251ACCD" w14:textId="77777777" w:rsidR="0091767F" w:rsidRPr="0091767F" w:rsidRDefault="0091767F" w:rsidP="0091767F">
      <w:r w:rsidRPr="0091767F">
        <w:t>Mit dieser Mustervereinbarung und der ergänzenden Checkliste regeln Sie die Überlassung eines Dienstwagens transparent, vermeiden Streit bei Privatnutzung, Freistellung oder Kündigung und reduzieren das Risiko teurer Nachzahlungen.</w:t>
      </w:r>
    </w:p>
    <w:p w14:paraId="425F2CA8" w14:textId="77777777" w:rsidR="0091767F" w:rsidRPr="0091767F" w:rsidRDefault="0091767F" w:rsidP="0091767F">
      <w:r w:rsidRPr="0091767F">
        <w:rPr>
          <w:b/>
          <w:bCs/>
        </w:rPr>
        <w:t>Wichtig:</w:t>
      </w:r>
      <w:r w:rsidRPr="0091767F">
        <w:t xml:space="preserve"> Die Musterformulierung sollte an den konkreten Einzelfall angepasst werden. Insbesondere Widerrufs-, Rückgabe- und Ausschlussklauseln müssen transparent und angemessen formuliert sein.</w:t>
      </w:r>
    </w:p>
    <w:p w14:paraId="5841105B" w14:textId="10B53093" w:rsidR="0091767F" w:rsidRPr="0091767F" w:rsidRDefault="0091767F" w:rsidP="0091767F"/>
    <w:p w14:paraId="531D5F67" w14:textId="77777777" w:rsidR="0091767F" w:rsidRDefault="0091767F" w:rsidP="0091767F">
      <w:pPr>
        <w:jc w:val="center"/>
        <w:rPr>
          <w:b/>
          <w:bCs/>
          <w:color w:val="215E99" w:themeColor="text2" w:themeTint="BF"/>
          <w:sz w:val="28"/>
          <w:szCs w:val="28"/>
        </w:rPr>
      </w:pPr>
      <w:r w:rsidRPr="0091767F">
        <w:rPr>
          <w:b/>
          <w:bCs/>
          <w:color w:val="215E99" w:themeColor="text2" w:themeTint="BF"/>
          <w:sz w:val="28"/>
          <w:szCs w:val="28"/>
        </w:rPr>
        <w:t>Teil 1: Mustervereinbarung Dienstwagen</w:t>
      </w:r>
    </w:p>
    <w:p w14:paraId="30323201" w14:textId="77777777" w:rsidR="0091767F" w:rsidRPr="0091767F" w:rsidRDefault="0091767F" w:rsidP="0091767F">
      <w:pPr>
        <w:jc w:val="center"/>
        <w:rPr>
          <w:b/>
          <w:bCs/>
          <w:color w:val="215E99" w:themeColor="text2" w:themeTint="BF"/>
          <w:sz w:val="28"/>
          <w:szCs w:val="28"/>
        </w:rPr>
      </w:pPr>
    </w:p>
    <w:p w14:paraId="28E1E549" w14:textId="77777777" w:rsidR="0091767F" w:rsidRPr="0091767F" w:rsidRDefault="0091767F" w:rsidP="0091767F">
      <w:pPr>
        <w:rPr>
          <w:b/>
          <w:bCs/>
        </w:rPr>
      </w:pPr>
      <w:r w:rsidRPr="0091767F">
        <w:rPr>
          <w:b/>
          <w:bCs/>
        </w:rPr>
        <w:t>Dienstwagenüberlassung zur dienstlichen und privaten Nutzung</w:t>
      </w:r>
    </w:p>
    <w:p w14:paraId="7D25E673" w14:textId="77777777" w:rsidR="0091767F" w:rsidRPr="0091767F" w:rsidRDefault="0091767F" w:rsidP="0091767F">
      <w:r w:rsidRPr="0091767F">
        <w:t>Zwischen</w:t>
      </w:r>
    </w:p>
    <w:p w14:paraId="3206CE2D" w14:textId="77777777" w:rsidR="0091767F" w:rsidRPr="0091767F" w:rsidRDefault="0091767F" w:rsidP="0091767F">
      <w:r w:rsidRPr="0091767F">
        <w:rPr>
          <w:b/>
          <w:bCs/>
        </w:rPr>
        <w:t>[Arbeitgeber]</w:t>
      </w:r>
      <w:r w:rsidRPr="0091767F">
        <w:br/>
        <w:t>und</w:t>
      </w:r>
      <w:r w:rsidRPr="0091767F">
        <w:br/>
      </w:r>
      <w:r w:rsidRPr="0091767F">
        <w:rPr>
          <w:b/>
          <w:bCs/>
        </w:rPr>
        <w:t>[Arbeitnehmer]</w:t>
      </w:r>
    </w:p>
    <w:p w14:paraId="4A206CB0" w14:textId="77777777" w:rsidR="0091767F" w:rsidRPr="0091767F" w:rsidRDefault="0091767F" w:rsidP="0091767F">
      <w:r w:rsidRPr="0091767F">
        <w:t>wird folgende Vereinbarung über die Überlassung eines Dienstwagens geschlossen:</w:t>
      </w:r>
    </w:p>
    <w:p w14:paraId="58F67BB2" w14:textId="0CA8A5F2" w:rsidR="0091767F" w:rsidRPr="0091767F" w:rsidRDefault="0091767F" w:rsidP="0091767F"/>
    <w:p w14:paraId="02F43AC1" w14:textId="77777777" w:rsidR="0091767F" w:rsidRPr="0091767F" w:rsidRDefault="0091767F" w:rsidP="0091767F">
      <w:pPr>
        <w:rPr>
          <w:b/>
          <w:bCs/>
        </w:rPr>
      </w:pPr>
      <w:r w:rsidRPr="0091767F">
        <w:rPr>
          <w:b/>
          <w:bCs/>
        </w:rPr>
        <w:t>§ 1 Überlassung des Fahrzeugs</w:t>
      </w:r>
    </w:p>
    <w:p w14:paraId="6E7E9E7B" w14:textId="77777777" w:rsidR="0091767F" w:rsidRPr="0091767F" w:rsidRDefault="0091767F" w:rsidP="0091767F">
      <w:r w:rsidRPr="0091767F">
        <w:t xml:space="preserve">Der Arbeitgeber stellt dem Arbeitnehmer für die Dauer seiner Tätigkeit als </w:t>
      </w:r>
      <w:r w:rsidRPr="0091767F">
        <w:rPr>
          <w:b/>
          <w:bCs/>
        </w:rPr>
        <w:t>[Position/Funktion]</w:t>
      </w:r>
      <w:r w:rsidRPr="0091767F">
        <w:t xml:space="preserve"> einen Dienstwagen zur Verfügung.</w:t>
      </w:r>
    </w:p>
    <w:p w14:paraId="0A92C083" w14:textId="77777777" w:rsidR="0091767F" w:rsidRPr="0091767F" w:rsidRDefault="0091767F" w:rsidP="0091767F">
      <w:r w:rsidRPr="0091767F">
        <w:t xml:space="preserve">Fahrzeug: </w:t>
      </w:r>
      <w:r w:rsidRPr="0091767F">
        <w:rPr>
          <w:b/>
          <w:bCs/>
        </w:rPr>
        <w:t>[Hersteller, Modell, Kennzeichen, Fahrzeugklasse, Bruttolistenpreis]</w:t>
      </w:r>
    </w:p>
    <w:p w14:paraId="3AF01451" w14:textId="77777777" w:rsidR="0091767F" w:rsidRPr="0091767F" w:rsidRDefault="0091767F" w:rsidP="0091767F">
      <w:r w:rsidRPr="0091767F">
        <w:t>Der Arbeitgeber ist berechtigt, dem Arbeitnehmer statt des genannten Fahrzeugs ein gleichwertiges Ersatzfahrzeug zu überlassen.</w:t>
      </w:r>
    </w:p>
    <w:p w14:paraId="27484025" w14:textId="3CF2F667" w:rsidR="0091767F" w:rsidRPr="0091767F" w:rsidRDefault="0091767F" w:rsidP="0091767F"/>
    <w:p w14:paraId="19D18151" w14:textId="77777777" w:rsidR="0091767F" w:rsidRPr="0091767F" w:rsidRDefault="0091767F" w:rsidP="0091767F">
      <w:pPr>
        <w:rPr>
          <w:b/>
          <w:bCs/>
        </w:rPr>
      </w:pPr>
      <w:r w:rsidRPr="0091767F">
        <w:rPr>
          <w:b/>
          <w:bCs/>
        </w:rPr>
        <w:t>§ 2 Dienstliche Nutzung</w:t>
      </w:r>
    </w:p>
    <w:p w14:paraId="155ACAE8" w14:textId="77777777" w:rsidR="0091767F" w:rsidRPr="0091767F" w:rsidRDefault="0091767F" w:rsidP="0091767F">
      <w:r w:rsidRPr="0091767F">
        <w:t>Der Arbeitnehmer ist verpflichtet, den Dienstwagen für dienstlich veranlasste Fahrten zu nutzen, soweit dem keine betrieblichen oder persönlichen Gründe entgegenstehen.</w:t>
      </w:r>
    </w:p>
    <w:p w14:paraId="5726EEE3" w14:textId="77777777" w:rsidR="0091767F" w:rsidRPr="0091767F" w:rsidRDefault="0091767F" w:rsidP="0091767F">
      <w:r w:rsidRPr="0091767F">
        <w:t>Dienstlich veranlasste Fahrten sind insbesondere:</w:t>
      </w:r>
    </w:p>
    <w:p w14:paraId="0BA754AF" w14:textId="77777777" w:rsidR="0091767F" w:rsidRPr="0091767F" w:rsidRDefault="0091767F" w:rsidP="0091767F">
      <w:pPr>
        <w:numPr>
          <w:ilvl w:val="0"/>
          <w:numId w:val="10"/>
        </w:numPr>
      </w:pPr>
      <w:r w:rsidRPr="0091767F">
        <w:t>Fahrten zu Kunden, Geschäftspartnern oder Lieferanten,</w:t>
      </w:r>
    </w:p>
    <w:p w14:paraId="2D68655D" w14:textId="77777777" w:rsidR="0091767F" w:rsidRPr="0091767F" w:rsidRDefault="0091767F" w:rsidP="0091767F">
      <w:pPr>
        <w:numPr>
          <w:ilvl w:val="0"/>
          <w:numId w:val="10"/>
        </w:numPr>
      </w:pPr>
      <w:r w:rsidRPr="0091767F">
        <w:t>Fahrten zu auswärtigen Tätigkeitsstätten,</w:t>
      </w:r>
    </w:p>
    <w:p w14:paraId="19056592" w14:textId="77777777" w:rsidR="0091767F" w:rsidRPr="0091767F" w:rsidRDefault="0091767F" w:rsidP="0091767F">
      <w:pPr>
        <w:numPr>
          <w:ilvl w:val="0"/>
          <w:numId w:val="10"/>
        </w:numPr>
      </w:pPr>
      <w:r w:rsidRPr="0091767F">
        <w:lastRenderedPageBreak/>
        <w:t>Fahrten zwischen betrieblichen Standorten,</w:t>
      </w:r>
    </w:p>
    <w:p w14:paraId="7F166222" w14:textId="77777777" w:rsidR="0091767F" w:rsidRPr="0091767F" w:rsidRDefault="0091767F" w:rsidP="0091767F">
      <w:pPr>
        <w:numPr>
          <w:ilvl w:val="0"/>
          <w:numId w:val="10"/>
        </w:numPr>
      </w:pPr>
      <w:r w:rsidRPr="0091767F">
        <w:t>sonstige vom Arbeitgeber angeordnete oder genehmigte Dienstfahrten.</w:t>
      </w:r>
    </w:p>
    <w:p w14:paraId="18BFB93A" w14:textId="77777777" w:rsidR="0091767F" w:rsidRPr="0091767F" w:rsidRDefault="0091767F" w:rsidP="0091767F">
      <w:r w:rsidRPr="0091767F">
        <w:t>Nutzt der Arbeitnehmer für eine Dienstreise ausnahmsweise sein Privatfahrzeug, bedarf dies der vorherigen Zustimmung des Arbeitgebers. Ohne vorherige Zustimmung besteht kein Anspruch auf Erstattung von Fahrtkosten, soweit der Dienstwagen für die dienstliche Fahrt zur Verfügung stand.</w:t>
      </w:r>
    </w:p>
    <w:p w14:paraId="0E3197C0" w14:textId="4FE39DD1" w:rsidR="0091767F" w:rsidRPr="0091767F" w:rsidRDefault="0091767F" w:rsidP="0091767F"/>
    <w:p w14:paraId="1F9764A3" w14:textId="77777777" w:rsidR="0091767F" w:rsidRPr="0091767F" w:rsidRDefault="0091767F" w:rsidP="0091767F">
      <w:pPr>
        <w:rPr>
          <w:b/>
          <w:bCs/>
        </w:rPr>
      </w:pPr>
      <w:r w:rsidRPr="0091767F">
        <w:rPr>
          <w:b/>
          <w:bCs/>
        </w:rPr>
        <w:t>§ 3 Private Nutzung</w:t>
      </w:r>
    </w:p>
    <w:p w14:paraId="0DFC8A6C" w14:textId="77777777" w:rsidR="0091767F" w:rsidRPr="0091767F" w:rsidRDefault="0091767F" w:rsidP="0091767F">
      <w:r w:rsidRPr="0091767F">
        <w:t>Dem Arbeitnehmer wird widerruflich gestattet, den Dienstwagen auch privat zu nutzen.</w:t>
      </w:r>
    </w:p>
    <w:p w14:paraId="2C571678" w14:textId="77777777" w:rsidR="0091767F" w:rsidRPr="0091767F" w:rsidRDefault="0091767F" w:rsidP="0091767F">
      <w:r w:rsidRPr="0091767F">
        <w:t>Die Privatnutzung umfasst, soweit nicht anders geregelt:</w:t>
      </w:r>
    </w:p>
    <w:p w14:paraId="2405CD24" w14:textId="77777777" w:rsidR="0091767F" w:rsidRPr="0091767F" w:rsidRDefault="0091767F" w:rsidP="0091767F">
      <w:pPr>
        <w:numPr>
          <w:ilvl w:val="0"/>
          <w:numId w:val="11"/>
        </w:numPr>
      </w:pPr>
      <w:r w:rsidRPr="0091767F">
        <w:t>private Fahrten im Inland,</w:t>
      </w:r>
    </w:p>
    <w:p w14:paraId="0D9BA5DD" w14:textId="77777777" w:rsidR="0091767F" w:rsidRPr="0091767F" w:rsidRDefault="0091767F" w:rsidP="0091767F">
      <w:pPr>
        <w:numPr>
          <w:ilvl w:val="0"/>
          <w:numId w:val="11"/>
        </w:numPr>
      </w:pPr>
      <w:r w:rsidRPr="0091767F">
        <w:t>Fahrten zwischen Wohnung und erster Tätigkeitsstätte,</w:t>
      </w:r>
    </w:p>
    <w:p w14:paraId="2736C336" w14:textId="77777777" w:rsidR="0091767F" w:rsidRPr="0091767F" w:rsidRDefault="0091767F" w:rsidP="0091767F">
      <w:pPr>
        <w:numPr>
          <w:ilvl w:val="0"/>
          <w:numId w:val="11"/>
        </w:numPr>
      </w:pPr>
      <w:r w:rsidRPr="0091767F">
        <w:t>private Urlaubsfahrten,</w:t>
      </w:r>
    </w:p>
    <w:p w14:paraId="7AEBC3BC" w14:textId="77777777" w:rsidR="0091767F" w:rsidRPr="0091767F" w:rsidRDefault="0091767F" w:rsidP="0091767F">
      <w:pPr>
        <w:numPr>
          <w:ilvl w:val="0"/>
          <w:numId w:val="11"/>
        </w:numPr>
      </w:pPr>
      <w:r w:rsidRPr="0091767F">
        <w:t>die Nutzung durch den Arbeitnehmer außerhalb der Arbeitszeit.</w:t>
      </w:r>
    </w:p>
    <w:p w14:paraId="41C0EA53" w14:textId="77777777" w:rsidR="0091767F" w:rsidRPr="0091767F" w:rsidRDefault="0091767F" w:rsidP="0091767F">
      <w:r w:rsidRPr="0091767F">
        <w:t>Folgende Einschränkungen gelten:</w:t>
      </w:r>
    </w:p>
    <w:p w14:paraId="20EA42B4" w14:textId="77777777" w:rsidR="0091767F" w:rsidRPr="0091767F" w:rsidRDefault="0091767F" w:rsidP="0091767F">
      <w:pPr>
        <w:numPr>
          <w:ilvl w:val="0"/>
          <w:numId w:val="12"/>
        </w:numPr>
      </w:pPr>
      <w:r w:rsidRPr="0091767F">
        <w:t>Eine Nutzung durch Dritte ist nur mit vorheriger Zustimmung des Arbeitgebers zulässig.</w:t>
      </w:r>
    </w:p>
    <w:p w14:paraId="560DB0FB" w14:textId="77777777" w:rsidR="0091767F" w:rsidRPr="0091767F" w:rsidRDefault="0091767F" w:rsidP="0091767F">
      <w:pPr>
        <w:numPr>
          <w:ilvl w:val="0"/>
          <w:numId w:val="12"/>
        </w:numPr>
      </w:pPr>
      <w:r w:rsidRPr="0091767F">
        <w:t>Eine Nutzung durch Ehepartner, Lebenspartner oder Familienangehörige ist nur erlaubt, wenn dies ausdrücklich schriftlich genehmigt wurde.</w:t>
      </w:r>
    </w:p>
    <w:p w14:paraId="664B72DC" w14:textId="77777777" w:rsidR="0091767F" w:rsidRPr="0091767F" w:rsidRDefault="0091767F" w:rsidP="0091767F">
      <w:pPr>
        <w:numPr>
          <w:ilvl w:val="0"/>
          <w:numId w:val="12"/>
        </w:numPr>
      </w:pPr>
      <w:r w:rsidRPr="0091767F">
        <w:t>Auslandsfahrten bedürfen der vorherigen Zustimmung des Arbeitgebers.</w:t>
      </w:r>
    </w:p>
    <w:p w14:paraId="77824E6A" w14:textId="77777777" w:rsidR="0091767F" w:rsidRPr="0091767F" w:rsidRDefault="0091767F" w:rsidP="0091767F">
      <w:pPr>
        <w:numPr>
          <w:ilvl w:val="0"/>
          <w:numId w:val="12"/>
        </w:numPr>
      </w:pPr>
      <w:r w:rsidRPr="0091767F">
        <w:t>Der Arbeitnehmer hat vor Auslandsfahrten zu prüfen, ob Versicherungsschutz besteht und ob besondere Unterlagen erforderlich sind.</w:t>
      </w:r>
    </w:p>
    <w:p w14:paraId="5D07394F" w14:textId="6A2A30F1" w:rsidR="0091767F" w:rsidRPr="0091767F" w:rsidRDefault="0091767F" w:rsidP="0091767F"/>
    <w:p w14:paraId="792E6ED4" w14:textId="77777777" w:rsidR="0091767F" w:rsidRPr="0091767F" w:rsidRDefault="0091767F" w:rsidP="0091767F">
      <w:pPr>
        <w:rPr>
          <w:b/>
          <w:bCs/>
        </w:rPr>
      </w:pPr>
      <w:r w:rsidRPr="0091767F">
        <w:rPr>
          <w:b/>
          <w:bCs/>
        </w:rPr>
        <w:t>§ 4 Steuer- und sozialversicherungsrechtliche Behandlung</w:t>
      </w:r>
    </w:p>
    <w:p w14:paraId="055EA0C6" w14:textId="77777777" w:rsidR="0091767F" w:rsidRPr="0091767F" w:rsidRDefault="0091767F" w:rsidP="0091767F">
      <w:r w:rsidRPr="0091767F">
        <w:t>Die private Nutzung des Dienstwagens stellt einen geldwerten Vorteil dar. Dieser wird nach den jeweils geltenden steuer- und sozialversicherungsrechtlichen Vorschriften bewertet und abgerechnet.</w:t>
      </w:r>
    </w:p>
    <w:p w14:paraId="1A4A72D2" w14:textId="77777777" w:rsidR="0091767F" w:rsidRPr="0091767F" w:rsidRDefault="0091767F" w:rsidP="0091767F">
      <w:r w:rsidRPr="0091767F">
        <w:t>Die Bewertung erfolgt nach:</w:t>
      </w:r>
    </w:p>
    <w:p w14:paraId="3523A02E" w14:textId="77777777" w:rsidR="0091767F" w:rsidRPr="0091767F" w:rsidRDefault="0091767F" w:rsidP="0091767F">
      <w:r w:rsidRPr="0091767F">
        <w:t>☐ der 1-%-Regelung</w:t>
      </w:r>
      <w:r w:rsidRPr="0091767F">
        <w:br/>
        <w:t>☐ der Fahrtenbuchmethode</w:t>
      </w:r>
      <w:r w:rsidRPr="0091767F">
        <w:br/>
        <w:t xml:space="preserve">☐ folgender Regelung: </w:t>
      </w:r>
      <w:r w:rsidRPr="0091767F">
        <w:rPr>
          <w:b/>
          <w:bCs/>
        </w:rPr>
        <w:t>[einfügen]</w:t>
      </w:r>
    </w:p>
    <w:p w14:paraId="32C4DFE6" w14:textId="77777777" w:rsidR="0091767F" w:rsidRPr="0091767F" w:rsidRDefault="0091767F" w:rsidP="0091767F">
      <w:r w:rsidRPr="0091767F">
        <w:t>Der Arbeitnehmer ist verpflichtet, bei Anwendung der Fahrtenbuchmethode ein ordnungsgemäßes Fahrtenbuch zu führen. Das Fahrtenbuch muss vollständig, zeitnah und nachvollziehbar sein.</w:t>
      </w:r>
    </w:p>
    <w:p w14:paraId="45CE5691" w14:textId="77777777" w:rsidR="0091767F" w:rsidRPr="0091767F" w:rsidRDefault="0091767F" w:rsidP="0091767F">
      <w:r w:rsidRPr="0091767F">
        <w:t>Dem Arbeitnehmer ist bekannt, dass umfangreiche Privatfahrten, insbesondere Urlaubsfahrten, bei Anwendung der Fahrtenbuchmethode zu einem erhöhten geldwerten Vorteil führen können.</w:t>
      </w:r>
    </w:p>
    <w:p w14:paraId="17DBD49E" w14:textId="6FA47B78" w:rsidR="0091767F" w:rsidRPr="0091767F" w:rsidRDefault="0091767F" w:rsidP="0091767F"/>
    <w:p w14:paraId="67786000" w14:textId="77777777" w:rsidR="0091767F" w:rsidRPr="0091767F" w:rsidRDefault="0091767F" w:rsidP="0091767F">
      <w:pPr>
        <w:rPr>
          <w:b/>
          <w:bCs/>
        </w:rPr>
      </w:pPr>
      <w:r w:rsidRPr="0091767F">
        <w:rPr>
          <w:b/>
          <w:bCs/>
        </w:rPr>
        <w:lastRenderedPageBreak/>
        <w:t>§ 5 Kostenregelung</w:t>
      </w:r>
    </w:p>
    <w:p w14:paraId="1007DF75" w14:textId="77777777" w:rsidR="0091767F" w:rsidRPr="0091767F" w:rsidRDefault="0091767F" w:rsidP="0091767F">
      <w:r w:rsidRPr="0091767F">
        <w:t>Der Arbeitgeber trägt folgende Kosten des Dienstwagens:</w:t>
      </w:r>
    </w:p>
    <w:p w14:paraId="19143DDC" w14:textId="77777777" w:rsidR="0091767F" w:rsidRPr="0091767F" w:rsidRDefault="0091767F" w:rsidP="0091767F">
      <w:pPr>
        <w:numPr>
          <w:ilvl w:val="0"/>
          <w:numId w:val="13"/>
        </w:numPr>
      </w:pPr>
      <w:r w:rsidRPr="0091767F">
        <w:t>Leasing- oder Finanzierungskosten,</w:t>
      </w:r>
    </w:p>
    <w:p w14:paraId="3895D6CC" w14:textId="77777777" w:rsidR="0091767F" w:rsidRPr="0091767F" w:rsidRDefault="0091767F" w:rsidP="0091767F">
      <w:pPr>
        <w:numPr>
          <w:ilvl w:val="0"/>
          <w:numId w:val="13"/>
        </w:numPr>
      </w:pPr>
      <w:r w:rsidRPr="0091767F">
        <w:t>Kfz-Steuer,</w:t>
      </w:r>
    </w:p>
    <w:p w14:paraId="675E1A96" w14:textId="77777777" w:rsidR="0091767F" w:rsidRPr="0091767F" w:rsidRDefault="0091767F" w:rsidP="0091767F">
      <w:pPr>
        <w:numPr>
          <w:ilvl w:val="0"/>
          <w:numId w:val="13"/>
        </w:numPr>
      </w:pPr>
      <w:r w:rsidRPr="0091767F">
        <w:t>gesetzlich vorgeschriebene Versicherungen,</w:t>
      </w:r>
    </w:p>
    <w:p w14:paraId="202EDB77" w14:textId="77777777" w:rsidR="0091767F" w:rsidRPr="0091767F" w:rsidRDefault="0091767F" w:rsidP="0091767F">
      <w:pPr>
        <w:numPr>
          <w:ilvl w:val="0"/>
          <w:numId w:val="13"/>
        </w:numPr>
      </w:pPr>
      <w:r w:rsidRPr="0091767F">
        <w:t>Wartung und Inspektion,</w:t>
      </w:r>
    </w:p>
    <w:p w14:paraId="40A61815" w14:textId="77777777" w:rsidR="0091767F" w:rsidRPr="0091767F" w:rsidRDefault="0091767F" w:rsidP="0091767F">
      <w:pPr>
        <w:numPr>
          <w:ilvl w:val="0"/>
          <w:numId w:val="13"/>
        </w:numPr>
      </w:pPr>
      <w:r w:rsidRPr="0091767F">
        <w:t>Reparaturen bei vertragsgemäßem Gebrauch,</w:t>
      </w:r>
    </w:p>
    <w:p w14:paraId="3EF6ABC8" w14:textId="77777777" w:rsidR="0091767F" w:rsidRPr="0091767F" w:rsidRDefault="0091767F" w:rsidP="0091767F">
      <w:pPr>
        <w:numPr>
          <w:ilvl w:val="0"/>
          <w:numId w:val="13"/>
        </w:numPr>
      </w:pPr>
      <w:r w:rsidRPr="0091767F">
        <w:t>dienstlich veranlasste Kraftstoffkosten.</w:t>
      </w:r>
    </w:p>
    <w:p w14:paraId="1828DC71" w14:textId="77777777" w:rsidR="0091767F" w:rsidRPr="0091767F" w:rsidRDefault="0091767F" w:rsidP="0091767F">
      <w:r w:rsidRPr="0091767F">
        <w:t>Für private Fahrten gilt folgende Kostenregelung:</w:t>
      </w:r>
    </w:p>
    <w:p w14:paraId="729DAB25" w14:textId="77777777" w:rsidR="0091767F" w:rsidRPr="0091767F" w:rsidRDefault="0091767F" w:rsidP="0091767F">
      <w:r w:rsidRPr="0091767F">
        <w:t>☐ Der Arbeitgeber trägt auch die Kraftstoffkosten für Privatfahrten.</w:t>
      </w:r>
      <w:r w:rsidRPr="0091767F">
        <w:br/>
        <w:t>☐ Der Arbeitnehmer trägt die Kraftstoffkosten für Privatfahrten selbst.</w:t>
      </w:r>
      <w:r w:rsidRPr="0091767F">
        <w:br/>
        <w:t xml:space="preserve">☐ Es gilt folgende abweichende Regelung: </w:t>
      </w:r>
      <w:r w:rsidRPr="0091767F">
        <w:rPr>
          <w:b/>
          <w:bCs/>
        </w:rPr>
        <w:t>[einfügen]</w:t>
      </w:r>
    </w:p>
    <w:p w14:paraId="25BBB150" w14:textId="77777777" w:rsidR="0091767F" w:rsidRPr="0091767F" w:rsidRDefault="0091767F" w:rsidP="0091767F">
      <w:r w:rsidRPr="0091767F">
        <w:t>Mautgebühren, Vignetten, Parkgebühren, Bußgelder und Verwarnungsgelder trägt der Arbeitnehmer selbst, soweit sie durch private Nutzung oder durch ein schuldhaftes Verhalten des Arbeitnehmers verursacht wurden.</w:t>
      </w:r>
    </w:p>
    <w:p w14:paraId="2C8E221B" w14:textId="77777777" w:rsidR="0091767F" w:rsidRPr="0091767F" w:rsidRDefault="0091767F" w:rsidP="0091767F">
      <w:r w:rsidRPr="0091767F">
        <w:t>Bußgelder, Verwarnungsgelder und sonstige Sanktionen wegen Verkehrsverstößen werden nicht vom Arbeitgeber übernommen.</w:t>
      </w:r>
    </w:p>
    <w:p w14:paraId="63BF29B1" w14:textId="14219658" w:rsidR="0091767F" w:rsidRPr="0091767F" w:rsidRDefault="0091767F" w:rsidP="0091767F"/>
    <w:p w14:paraId="37AF5ADF" w14:textId="77777777" w:rsidR="0091767F" w:rsidRPr="0091767F" w:rsidRDefault="0091767F" w:rsidP="0091767F">
      <w:pPr>
        <w:rPr>
          <w:b/>
          <w:bCs/>
        </w:rPr>
      </w:pPr>
      <w:r w:rsidRPr="0091767F">
        <w:rPr>
          <w:b/>
          <w:bCs/>
        </w:rPr>
        <w:t>§ 6 Pflichten des Arbeitnehmers</w:t>
      </w:r>
    </w:p>
    <w:p w14:paraId="5D3DE23E" w14:textId="77777777" w:rsidR="0091767F" w:rsidRPr="0091767F" w:rsidRDefault="0091767F" w:rsidP="0091767F">
      <w:r w:rsidRPr="0091767F">
        <w:t>Der Arbeitnehmer verpflichtet sich,</w:t>
      </w:r>
    </w:p>
    <w:p w14:paraId="2A1D5E6F" w14:textId="77777777" w:rsidR="0091767F" w:rsidRPr="0091767F" w:rsidRDefault="0091767F" w:rsidP="0091767F">
      <w:pPr>
        <w:numPr>
          <w:ilvl w:val="0"/>
          <w:numId w:val="14"/>
        </w:numPr>
      </w:pPr>
      <w:r w:rsidRPr="0091767F">
        <w:t>den Dienstwagen sorgfältig und pfleglich zu behandeln,</w:t>
      </w:r>
    </w:p>
    <w:p w14:paraId="43BC901B" w14:textId="77777777" w:rsidR="0091767F" w:rsidRPr="0091767F" w:rsidRDefault="0091767F" w:rsidP="0091767F">
      <w:pPr>
        <w:numPr>
          <w:ilvl w:val="0"/>
          <w:numId w:val="14"/>
        </w:numPr>
      </w:pPr>
      <w:r w:rsidRPr="0091767F">
        <w:t>die Betriebsanleitung und Wartungsvorgaben zu beachten,</w:t>
      </w:r>
    </w:p>
    <w:p w14:paraId="33F13619" w14:textId="77777777" w:rsidR="0091767F" w:rsidRPr="0091767F" w:rsidRDefault="0091767F" w:rsidP="0091767F">
      <w:pPr>
        <w:numPr>
          <w:ilvl w:val="0"/>
          <w:numId w:val="14"/>
        </w:numPr>
      </w:pPr>
      <w:r w:rsidRPr="0091767F">
        <w:t>notwendige Wartungen, Inspektionen und Reparaturen rechtzeitig zu veranlassen oder dem Arbeitgeber zu melden,</w:t>
      </w:r>
    </w:p>
    <w:p w14:paraId="47B53233" w14:textId="77777777" w:rsidR="0091767F" w:rsidRPr="0091767F" w:rsidRDefault="0091767F" w:rsidP="0091767F">
      <w:pPr>
        <w:numPr>
          <w:ilvl w:val="0"/>
          <w:numId w:val="14"/>
        </w:numPr>
      </w:pPr>
      <w:r w:rsidRPr="0091767F">
        <w:t>den Dienstwagen nicht unter Einfluss von Alkohol, Drogen oder fahruntüchtig machenden Medikamenten zu führen,</w:t>
      </w:r>
    </w:p>
    <w:p w14:paraId="0D53B58F" w14:textId="77777777" w:rsidR="0091767F" w:rsidRPr="0091767F" w:rsidRDefault="0091767F" w:rsidP="0091767F">
      <w:pPr>
        <w:numPr>
          <w:ilvl w:val="0"/>
          <w:numId w:val="14"/>
        </w:numPr>
      </w:pPr>
      <w:r w:rsidRPr="0091767F">
        <w:t>den Dienstwagen nicht für rechtswidrige Zwecke zu verwenden,</w:t>
      </w:r>
    </w:p>
    <w:p w14:paraId="5F68D90F" w14:textId="77777777" w:rsidR="0091767F" w:rsidRPr="0091767F" w:rsidRDefault="0091767F" w:rsidP="0091767F">
      <w:pPr>
        <w:numPr>
          <w:ilvl w:val="0"/>
          <w:numId w:val="14"/>
        </w:numPr>
      </w:pPr>
      <w:r w:rsidRPr="0091767F">
        <w:t>Unfälle, Schäden, Diebstahl oder Verlust unverzüglich dem Arbeitgeber zu melden,</w:t>
      </w:r>
    </w:p>
    <w:p w14:paraId="545BF16F" w14:textId="77777777" w:rsidR="0091767F" w:rsidRPr="0091767F" w:rsidRDefault="0091767F" w:rsidP="0091767F">
      <w:pPr>
        <w:numPr>
          <w:ilvl w:val="0"/>
          <w:numId w:val="14"/>
        </w:numPr>
      </w:pPr>
      <w:r w:rsidRPr="0091767F">
        <w:t>bei Unfällen die erforderlichen Feststellungen zu ermöglichen und die Polizei hinzuzuziehen, soweit dies erforderlich ist.</w:t>
      </w:r>
    </w:p>
    <w:p w14:paraId="664A191F" w14:textId="77777777" w:rsidR="0091767F" w:rsidRPr="0091767F" w:rsidRDefault="0091767F" w:rsidP="0091767F">
      <w:r w:rsidRPr="0091767F">
        <w:t>Der Arbeitnehmer darf technische Veränderungen, Umbauten oder Beklebungen am Fahrzeug nur mit vorheriger Zustimmung des Arbeitgebers vornehmen.</w:t>
      </w:r>
    </w:p>
    <w:p w14:paraId="43B2A662" w14:textId="6791693C" w:rsidR="0091767F" w:rsidRDefault="0091767F" w:rsidP="0091767F"/>
    <w:p w14:paraId="36943E03" w14:textId="77777777" w:rsidR="00BF0B76" w:rsidRDefault="00BF0B76" w:rsidP="0091767F"/>
    <w:p w14:paraId="74D13924" w14:textId="77777777" w:rsidR="00BF0B76" w:rsidRPr="0091767F" w:rsidRDefault="00BF0B76" w:rsidP="0091767F"/>
    <w:p w14:paraId="37A5DB90" w14:textId="77777777" w:rsidR="0091767F" w:rsidRPr="0091767F" w:rsidRDefault="0091767F" w:rsidP="0091767F">
      <w:pPr>
        <w:rPr>
          <w:b/>
          <w:bCs/>
        </w:rPr>
      </w:pPr>
      <w:r w:rsidRPr="0091767F">
        <w:rPr>
          <w:b/>
          <w:bCs/>
        </w:rPr>
        <w:lastRenderedPageBreak/>
        <w:t>§ 7 Widerruf der Privatnutzung</w:t>
      </w:r>
    </w:p>
    <w:p w14:paraId="70E4F49B" w14:textId="77777777" w:rsidR="0091767F" w:rsidRPr="0091767F" w:rsidRDefault="0091767F" w:rsidP="0091767F">
      <w:r w:rsidRPr="0091767F">
        <w:t xml:space="preserve">Der Arbeitgeber kann die Gestattung der privaten Nutzung des Dienstwagens mit einer Frist von </w:t>
      </w:r>
      <w:r w:rsidRPr="0091767F">
        <w:rPr>
          <w:b/>
          <w:bCs/>
        </w:rPr>
        <w:t>[z. B. zwei Wochen]</w:t>
      </w:r>
      <w:r w:rsidRPr="0091767F">
        <w:t xml:space="preserve"> widerrufen, wenn hierfür ein sachlicher Grund besteht.</w:t>
      </w:r>
    </w:p>
    <w:p w14:paraId="1A88E196" w14:textId="77777777" w:rsidR="0091767F" w:rsidRPr="0091767F" w:rsidRDefault="0091767F" w:rsidP="0091767F">
      <w:r w:rsidRPr="0091767F">
        <w:t>Ein sachlicher Grund liegt insbesondere vor, wenn:</w:t>
      </w:r>
    </w:p>
    <w:p w14:paraId="1042F3F6" w14:textId="77777777" w:rsidR="0091767F" w:rsidRPr="0091767F" w:rsidRDefault="0091767F" w:rsidP="0091767F">
      <w:pPr>
        <w:numPr>
          <w:ilvl w:val="0"/>
          <w:numId w:val="15"/>
        </w:numPr>
      </w:pPr>
      <w:r w:rsidRPr="0091767F">
        <w:t>der Arbeitnehmer den Dienstwagen aus dienstlichen Gründen nicht mehr benötigt,</w:t>
      </w:r>
    </w:p>
    <w:p w14:paraId="7395EE3E" w14:textId="77777777" w:rsidR="0091767F" w:rsidRPr="0091767F" w:rsidRDefault="0091767F" w:rsidP="0091767F">
      <w:pPr>
        <w:numPr>
          <w:ilvl w:val="0"/>
          <w:numId w:val="15"/>
        </w:numPr>
      </w:pPr>
      <w:r w:rsidRPr="0091767F">
        <w:t>der Arbeitnehmer dauerhaft oder überwiegend im Innendienst tätig wird,</w:t>
      </w:r>
    </w:p>
    <w:p w14:paraId="59E1C479" w14:textId="77777777" w:rsidR="0091767F" w:rsidRPr="0091767F" w:rsidRDefault="0091767F" w:rsidP="0091767F">
      <w:pPr>
        <w:numPr>
          <w:ilvl w:val="0"/>
          <w:numId w:val="15"/>
        </w:numPr>
      </w:pPr>
      <w:r w:rsidRPr="0091767F">
        <w:t>sich die Tätigkeit oder Position des Arbeitnehmers so ändert, dass die Überlassung eines Dienstwagens nicht mehr vorgesehen ist,</w:t>
      </w:r>
    </w:p>
    <w:p w14:paraId="453B2ADA" w14:textId="77777777" w:rsidR="0091767F" w:rsidRPr="0091767F" w:rsidRDefault="0091767F" w:rsidP="0091767F">
      <w:pPr>
        <w:numPr>
          <w:ilvl w:val="0"/>
          <w:numId w:val="15"/>
        </w:numPr>
      </w:pPr>
      <w:r w:rsidRPr="0091767F">
        <w:t>die Voraussetzungen der Dienstwagenberechtigung entfallen,</w:t>
      </w:r>
    </w:p>
    <w:p w14:paraId="09E7BF52" w14:textId="77777777" w:rsidR="0091767F" w:rsidRPr="0091767F" w:rsidRDefault="0091767F" w:rsidP="0091767F">
      <w:pPr>
        <w:numPr>
          <w:ilvl w:val="0"/>
          <w:numId w:val="15"/>
        </w:numPr>
      </w:pPr>
      <w:r w:rsidRPr="0091767F">
        <w:t>der Arbeitnehmer über einen längeren Zeitraum arbeitsunfähig erkrankt ist und kein Anspruch auf Entgeltfortzahlung mehr besteht,</w:t>
      </w:r>
    </w:p>
    <w:p w14:paraId="1AA36344" w14:textId="77777777" w:rsidR="0091767F" w:rsidRPr="0091767F" w:rsidRDefault="0091767F" w:rsidP="0091767F">
      <w:pPr>
        <w:numPr>
          <w:ilvl w:val="0"/>
          <w:numId w:val="15"/>
        </w:numPr>
      </w:pPr>
      <w:r w:rsidRPr="0091767F">
        <w:t>das Fahrzeug aus dringenden betrieblichen Gründen anderweitig benötigt wird,</w:t>
      </w:r>
    </w:p>
    <w:p w14:paraId="0923DD35" w14:textId="77777777" w:rsidR="0091767F" w:rsidRPr="0091767F" w:rsidRDefault="0091767F" w:rsidP="0091767F">
      <w:pPr>
        <w:numPr>
          <w:ilvl w:val="0"/>
          <w:numId w:val="15"/>
        </w:numPr>
      </w:pPr>
      <w:r w:rsidRPr="0091767F">
        <w:t>der Arbeitnehmer erheblich oder wiederholt gegen diese Dienstwagenvereinbarung verstößt,</w:t>
      </w:r>
    </w:p>
    <w:p w14:paraId="3FE9E1E4" w14:textId="77777777" w:rsidR="0091767F" w:rsidRPr="0091767F" w:rsidRDefault="0091767F" w:rsidP="0091767F">
      <w:pPr>
        <w:numPr>
          <w:ilvl w:val="0"/>
          <w:numId w:val="15"/>
        </w:numPr>
      </w:pPr>
      <w:r w:rsidRPr="0091767F">
        <w:t>der Arbeitnehmer den Dienstwagen missbräuchlich nutzt.</w:t>
      </w:r>
    </w:p>
    <w:p w14:paraId="0A8BC50B" w14:textId="77777777" w:rsidR="0091767F" w:rsidRPr="0091767F" w:rsidRDefault="0091767F" w:rsidP="0091767F">
      <w:r w:rsidRPr="0091767F">
        <w:t>Der Widerruf der Privatnutzung lässt die Überlassung zur dienstlichen Nutzung unberührt, soweit der Dienstwagen weiterhin für dienstliche Zwecke benötigt wird.</w:t>
      </w:r>
    </w:p>
    <w:p w14:paraId="2F12E8FA" w14:textId="198A11E4" w:rsidR="0091767F" w:rsidRPr="0091767F" w:rsidRDefault="0091767F" w:rsidP="0091767F"/>
    <w:p w14:paraId="03807838" w14:textId="77777777" w:rsidR="0091767F" w:rsidRPr="0091767F" w:rsidRDefault="0091767F" w:rsidP="0091767F">
      <w:pPr>
        <w:rPr>
          <w:b/>
          <w:bCs/>
        </w:rPr>
      </w:pPr>
      <w:r w:rsidRPr="0091767F">
        <w:rPr>
          <w:b/>
          <w:bCs/>
        </w:rPr>
        <w:t>§ 8 Rückgabe des Dienstwagens</w:t>
      </w:r>
    </w:p>
    <w:p w14:paraId="7290B510" w14:textId="77777777" w:rsidR="0091767F" w:rsidRPr="0091767F" w:rsidRDefault="0091767F" w:rsidP="0091767F">
      <w:r w:rsidRPr="0091767F">
        <w:t>Der Arbeitnehmer ist verpflichtet, den Dienstwagen einschließlich sämtlicher Schlüssel, Fahrzeugpapiere, Tankkarten, Ladekarten, Zubehörteile und sonstiger überlassener Gegenstände zurückzugeben, wenn:</w:t>
      </w:r>
    </w:p>
    <w:p w14:paraId="347F13E9" w14:textId="77777777" w:rsidR="0091767F" w:rsidRPr="0091767F" w:rsidRDefault="0091767F" w:rsidP="0091767F">
      <w:pPr>
        <w:numPr>
          <w:ilvl w:val="0"/>
          <w:numId w:val="16"/>
        </w:numPr>
      </w:pPr>
      <w:r w:rsidRPr="0091767F">
        <w:t>das Arbeitsverhältnis endet,</w:t>
      </w:r>
    </w:p>
    <w:p w14:paraId="0A2B971B" w14:textId="77777777" w:rsidR="0091767F" w:rsidRPr="0091767F" w:rsidRDefault="0091767F" w:rsidP="0091767F">
      <w:pPr>
        <w:numPr>
          <w:ilvl w:val="0"/>
          <w:numId w:val="16"/>
        </w:numPr>
      </w:pPr>
      <w:r w:rsidRPr="0091767F">
        <w:t>die Privatnutzung wirksam widerrufen wurde,</w:t>
      </w:r>
    </w:p>
    <w:p w14:paraId="4550A8E5" w14:textId="77777777" w:rsidR="0091767F" w:rsidRPr="0091767F" w:rsidRDefault="0091767F" w:rsidP="0091767F">
      <w:pPr>
        <w:numPr>
          <w:ilvl w:val="0"/>
          <w:numId w:val="16"/>
        </w:numPr>
      </w:pPr>
      <w:r w:rsidRPr="0091767F">
        <w:t>die dienstliche Nutzung nicht mehr erforderlich ist,</w:t>
      </w:r>
    </w:p>
    <w:p w14:paraId="426C3AF9" w14:textId="77777777" w:rsidR="0091767F" w:rsidRPr="0091767F" w:rsidRDefault="0091767F" w:rsidP="0091767F">
      <w:pPr>
        <w:numPr>
          <w:ilvl w:val="0"/>
          <w:numId w:val="16"/>
        </w:numPr>
      </w:pPr>
      <w:r w:rsidRPr="0091767F">
        <w:t>der Arbeitgeber aufgrund berechtigter Interessen die Rückgabe verlangt,</w:t>
      </w:r>
    </w:p>
    <w:p w14:paraId="4D1F3DDE" w14:textId="77777777" w:rsidR="0091767F" w:rsidRPr="0091767F" w:rsidRDefault="0091767F" w:rsidP="0091767F">
      <w:pPr>
        <w:numPr>
          <w:ilvl w:val="0"/>
          <w:numId w:val="16"/>
        </w:numPr>
      </w:pPr>
      <w:r w:rsidRPr="0091767F">
        <w:t>der Arbeitnehmer von der Arbeitsleistung freigestellt wird und der Dienstwagen nicht mehr dienstlich benötigt wird.</w:t>
      </w:r>
    </w:p>
    <w:p w14:paraId="42955E91" w14:textId="77777777" w:rsidR="0091767F" w:rsidRPr="0091767F" w:rsidRDefault="0091767F" w:rsidP="0091767F">
      <w:r w:rsidRPr="0091767F">
        <w:t>Die Rückgabe hat am Betriebssitz des Arbeitgebers oder an einem vom Arbeitgeber bestimmten Ort zu erfolgen.</w:t>
      </w:r>
    </w:p>
    <w:p w14:paraId="7759B03F" w14:textId="77777777" w:rsidR="0091767F" w:rsidRPr="0091767F" w:rsidRDefault="0091767F" w:rsidP="0091767F">
      <w:r w:rsidRPr="0091767F">
        <w:t>Der Dienstwagen ist in einem ordnungsgemäßen Zustand zurückzugeben. Normale Gebrauchsspuren bleiben außer Betracht.</w:t>
      </w:r>
    </w:p>
    <w:p w14:paraId="46CB5D58" w14:textId="60DD1C63" w:rsidR="0091767F" w:rsidRDefault="0091767F" w:rsidP="0091767F"/>
    <w:p w14:paraId="40A35230" w14:textId="77777777" w:rsidR="00BF0B76" w:rsidRDefault="00BF0B76" w:rsidP="0091767F"/>
    <w:p w14:paraId="6C56BB82" w14:textId="77777777" w:rsidR="00BF0B76" w:rsidRPr="0091767F" w:rsidRDefault="00BF0B76" w:rsidP="0091767F"/>
    <w:p w14:paraId="02C8C793" w14:textId="77777777" w:rsidR="0091767F" w:rsidRPr="0091767F" w:rsidRDefault="0091767F" w:rsidP="0091767F">
      <w:pPr>
        <w:rPr>
          <w:b/>
          <w:bCs/>
        </w:rPr>
      </w:pPr>
      <w:r w:rsidRPr="0091767F">
        <w:rPr>
          <w:b/>
          <w:bCs/>
        </w:rPr>
        <w:lastRenderedPageBreak/>
        <w:t>§ 9 Rückgabe bei Freistellung nach Kündigung</w:t>
      </w:r>
    </w:p>
    <w:p w14:paraId="6B9CF445" w14:textId="77777777" w:rsidR="0091767F" w:rsidRPr="0091767F" w:rsidRDefault="0091767F" w:rsidP="0091767F">
      <w:r w:rsidRPr="0091767F">
        <w:t>Wird der Arbeitnehmer nach Ausspruch einer Kündigung unter Fortzahlung der Vergütung von der Arbeitsleistung freigestellt, kann der Arbeitgeber die Rückgabe des Dienstwagens verlangen, wenn der Dienstwagen während der Freistellung nicht mehr dienstlich benötigt wird.</w:t>
      </w:r>
    </w:p>
    <w:p w14:paraId="7F53D8CD" w14:textId="77777777" w:rsidR="0091767F" w:rsidRPr="0091767F" w:rsidRDefault="0091767F" w:rsidP="0091767F">
      <w:r w:rsidRPr="0091767F">
        <w:t>Soweit dem Arbeitnehmer dadurch die vereinbarte Privatnutzung entzogen wird, erhält er für die Dauer des Entzugs einen finanziellen Ausgleich in Höhe des entgehenden geldwerten Vorteils, sofern kein wirksamer Widerruf der Privatnutzung ohne Ausgleich erfolgt ist.</w:t>
      </w:r>
    </w:p>
    <w:p w14:paraId="4EB12A3B" w14:textId="77777777" w:rsidR="0091767F" w:rsidRPr="0091767F" w:rsidRDefault="0091767F" w:rsidP="0091767F">
      <w:r w:rsidRPr="0091767F">
        <w:t>Der Ausgleich richtet sich nach dem steuerlich angesetzten geldwerten Vorteil der Privatnutzung, soweit keine andere rechtlich zulässige Berechnung vereinbart ist.</w:t>
      </w:r>
    </w:p>
    <w:p w14:paraId="7DADF9B7" w14:textId="56644AE2" w:rsidR="0091767F" w:rsidRPr="0091767F" w:rsidRDefault="0091767F" w:rsidP="0091767F"/>
    <w:p w14:paraId="1651CAFB" w14:textId="77777777" w:rsidR="0091767F" w:rsidRPr="0091767F" w:rsidRDefault="0091767F" w:rsidP="0091767F">
      <w:pPr>
        <w:rPr>
          <w:b/>
          <w:bCs/>
        </w:rPr>
      </w:pPr>
      <w:r w:rsidRPr="0091767F">
        <w:rPr>
          <w:b/>
          <w:bCs/>
        </w:rPr>
        <w:t>§ 10 Rückgabe bei Urlaub, Mutterschutz oder längerer Abwesenheit</w:t>
      </w:r>
    </w:p>
    <w:p w14:paraId="5AE4CF6E" w14:textId="77777777" w:rsidR="0091767F" w:rsidRPr="0091767F" w:rsidRDefault="0091767F" w:rsidP="0091767F">
      <w:r w:rsidRPr="0091767F">
        <w:t>Befindet sich der Arbeitnehmer im bezahlten Urlaub, im Mutterschutz oder in einer sonstigen bezahlten Abwesenheit, bleibt die Privatnutzung grundsätzlich bestehen, sofern kein wirksamer Widerrufsgrund vorliegt.</w:t>
      </w:r>
    </w:p>
    <w:p w14:paraId="16F69D68" w14:textId="77777777" w:rsidR="0091767F" w:rsidRPr="0091767F" w:rsidRDefault="0091767F" w:rsidP="0091767F">
      <w:r w:rsidRPr="0091767F">
        <w:t>Der Arbeitgeber kann die vorübergehende Rückgabe verlangen, wenn das Fahrzeug aus dringenden betrieblichen Gründen benötigt wird. In diesem Fall erhält der Arbeitnehmer für den Zeitraum des Entzugs einen Ausgleich für den entgehenden geldwerten Vorteil.</w:t>
      </w:r>
    </w:p>
    <w:p w14:paraId="0E016E95" w14:textId="6099A63A" w:rsidR="0091767F" w:rsidRPr="0091767F" w:rsidRDefault="0091767F" w:rsidP="0091767F"/>
    <w:p w14:paraId="67FC0EC3" w14:textId="77777777" w:rsidR="0091767F" w:rsidRPr="0091767F" w:rsidRDefault="0091767F" w:rsidP="0091767F">
      <w:pPr>
        <w:rPr>
          <w:b/>
          <w:bCs/>
        </w:rPr>
      </w:pPr>
      <w:r w:rsidRPr="0091767F">
        <w:rPr>
          <w:b/>
          <w:bCs/>
        </w:rPr>
        <w:t>§ 11 Haftung und Schäden</w:t>
      </w:r>
    </w:p>
    <w:p w14:paraId="4BCF375D" w14:textId="77777777" w:rsidR="0091767F" w:rsidRPr="0091767F" w:rsidRDefault="0091767F" w:rsidP="0091767F">
      <w:r w:rsidRPr="0091767F">
        <w:t>Für Schäden am Dienstwagen haftet der Arbeitnehmer nach den Grundsätzen der Arbeitnehmerhaftung.</w:t>
      </w:r>
    </w:p>
    <w:p w14:paraId="678BD388" w14:textId="77777777" w:rsidR="0091767F" w:rsidRPr="0091767F" w:rsidRDefault="0091767F" w:rsidP="0091767F">
      <w:r w:rsidRPr="0091767F">
        <w:t>Bei vorsätzlicher oder grob fahrlässiger Beschädigung kann der Arbeitnehmer zum Ersatz des Schadens verpflichtet sein.</w:t>
      </w:r>
    </w:p>
    <w:p w14:paraId="7A3F060F" w14:textId="77777777" w:rsidR="0091767F" w:rsidRPr="0091767F" w:rsidRDefault="0091767F" w:rsidP="0091767F">
      <w:r w:rsidRPr="0091767F">
        <w:t>Der Arbeitnehmer ist verpflichtet, Schäden unverzüglich zu melden. Eine eigenmächtige Reparatur ohne Zustimmung des Arbeitgebers ist nur zulässig, wenn sofortiges Handeln erforderlich ist, um größere Schäden abzuwenden.</w:t>
      </w:r>
    </w:p>
    <w:p w14:paraId="5ED85EBD" w14:textId="018AEF04" w:rsidR="0091767F" w:rsidRPr="0091767F" w:rsidRDefault="0091767F" w:rsidP="0091767F"/>
    <w:p w14:paraId="2DB76B14" w14:textId="77777777" w:rsidR="0091767F" w:rsidRPr="0091767F" w:rsidRDefault="0091767F" w:rsidP="0091767F">
      <w:pPr>
        <w:rPr>
          <w:b/>
          <w:bCs/>
        </w:rPr>
      </w:pPr>
      <w:r w:rsidRPr="0091767F">
        <w:rPr>
          <w:b/>
          <w:bCs/>
        </w:rPr>
        <w:t>§ 12 Fahrtenbuch</w:t>
      </w:r>
    </w:p>
    <w:p w14:paraId="70939FC0" w14:textId="77777777" w:rsidR="0091767F" w:rsidRPr="0091767F" w:rsidRDefault="0091767F" w:rsidP="0091767F">
      <w:r w:rsidRPr="0091767F">
        <w:t>Soweit die Fahrtenbuchmethode angewendet wird, ist der Arbeitnehmer verpflichtet, das Fahrtenbuch ordnungsgemäß zu führen.</w:t>
      </w:r>
    </w:p>
    <w:p w14:paraId="6A647F82" w14:textId="77777777" w:rsidR="0091767F" w:rsidRPr="0091767F" w:rsidRDefault="0091767F" w:rsidP="0091767F">
      <w:r w:rsidRPr="0091767F">
        <w:t>Das Fahrtenbuch muss insbesondere enthalten:</w:t>
      </w:r>
    </w:p>
    <w:p w14:paraId="2C7C9AAF" w14:textId="77777777" w:rsidR="0091767F" w:rsidRPr="0091767F" w:rsidRDefault="0091767F" w:rsidP="0091767F">
      <w:pPr>
        <w:numPr>
          <w:ilvl w:val="0"/>
          <w:numId w:val="17"/>
        </w:numPr>
      </w:pPr>
      <w:r w:rsidRPr="0091767F">
        <w:t>Datum der Fahrt,</w:t>
      </w:r>
    </w:p>
    <w:p w14:paraId="4346FA19" w14:textId="77777777" w:rsidR="0091767F" w:rsidRPr="0091767F" w:rsidRDefault="0091767F" w:rsidP="0091767F">
      <w:pPr>
        <w:numPr>
          <w:ilvl w:val="0"/>
          <w:numId w:val="17"/>
        </w:numPr>
      </w:pPr>
      <w:r w:rsidRPr="0091767F">
        <w:t>Kilometerstand zu Beginn und Ende der Fahrt,</w:t>
      </w:r>
    </w:p>
    <w:p w14:paraId="14F578B6" w14:textId="77777777" w:rsidR="0091767F" w:rsidRPr="0091767F" w:rsidRDefault="0091767F" w:rsidP="0091767F">
      <w:pPr>
        <w:numPr>
          <w:ilvl w:val="0"/>
          <w:numId w:val="17"/>
        </w:numPr>
      </w:pPr>
      <w:r w:rsidRPr="0091767F">
        <w:t>Reiseziel,</w:t>
      </w:r>
    </w:p>
    <w:p w14:paraId="2824999D" w14:textId="77777777" w:rsidR="0091767F" w:rsidRPr="0091767F" w:rsidRDefault="0091767F" w:rsidP="0091767F">
      <w:pPr>
        <w:numPr>
          <w:ilvl w:val="0"/>
          <w:numId w:val="17"/>
        </w:numPr>
      </w:pPr>
      <w:r w:rsidRPr="0091767F">
        <w:t>Reisezweck,</w:t>
      </w:r>
    </w:p>
    <w:p w14:paraId="1F25D80E" w14:textId="77777777" w:rsidR="0091767F" w:rsidRPr="0091767F" w:rsidRDefault="0091767F" w:rsidP="0091767F">
      <w:pPr>
        <w:numPr>
          <w:ilvl w:val="0"/>
          <w:numId w:val="17"/>
        </w:numPr>
      </w:pPr>
      <w:r w:rsidRPr="0091767F">
        <w:t>aufgesuchte Geschäftspartner bei dienstlichen Fahrten,</w:t>
      </w:r>
    </w:p>
    <w:p w14:paraId="09DE5786" w14:textId="77777777" w:rsidR="0091767F" w:rsidRPr="0091767F" w:rsidRDefault="0091767F" w:rsidP="0091767F">
      <w:pPr>
        <w:numPr>
          <w:ilvl w:val="0"/>
          <w:numId w:val="17"/>
        </w:numPr>
      </w:pPr>
      <w:r w:rsidRPr="0091767F">
        <w:t>Kennzeichnung privater Fahrten,</w:t>
      </w:r>
    </w:p>
    <w:p w14:paraId="31D05944" w14:textId="77777777" w:rsidR="0091767F" w:rsidRPr="0091767F" w:rsidRDefault="0091767F" w:rsidP="0091767F">
      <w:pPr>
        <w:numPr>
          <w:ilvl w:val="0"/>
          <w:numId w:val="17"/>
        </w:numPr>
      </w:pPr>
      <w:r w:rsidRPr="0091767F">
        <w:lastRenderedPageBreak/>
        <w:t>Kennzeichnung von Fahrten zwischen Wohnung und erster Tätigkeitsstätte.</w:t>
      </w:r>
    </w:p>
    <w:p w14:paraId="20FD5847" w14:textId="77777777" w:rsidR="0091767F" w:rsidRPr="0091767F" w:rsidRDefault="0091767F" w:rsidP="0091767F">
      <w:r w:rsidRPr="0091767F">
        <w:t>Nicht ordnungsgemäße Fahrtenbücher können steuerlich verworfen werden. Daraus entstehende steuerliche Nachteile trägt der Arbeitnehmer, soweit sie auf einer Pflichtverletzung des Arbeitnehmers beruhen.</w:t>
      </w:r>
    </w:p>
    <w:p w14:paraId="323055B7" w14:textId="4A002E2A" w:rsidR="0091767F" w:rsidRPr="0091767F" w:rsidRDefault="0091767F" w:rsidP="0091767F"/>
    <w:p w14:paraId="0355109F" w14:textId="77777777" w:rsidR="0091767F" w:rsidRPr="0091767F" w:rsidRDefault="0091767F" w:rsidP="0091767F">
      <w:pPr>
        <w:rPr>
          <w:b/>
          <w:bCs/>
        </w:rPr>
      </w:pPr>
      <w:r w:rsidRPr="0091767F">
        <w:rPr>
          <w:b/>
          <w:bCs/>
        </w:rPr>
        <w:t>§ 13 Mindestlohn und Pfändungsfreigrenzen</w:t>
      </w:r>
    </w:p>
    <w:p w14:paraId="716B4DA5" w14:textId="77777777" w:rsidR="0091767F" w:rsidRPr="0091767F" w:rsidRDefault="0091767F" w:rsidP="0091767F">
      <w:r w:rsidRPr="0091767F">
        <w:t>Die Parteien sind sich einig, dass die Dienstwagenüberlassung den gesetzlichen Mindestlohnanspruch nicht erfüllt.</w:t>
      </w:r>
    </w:p>
    <w:p w14:paraId="3C8EA163" w14:textId="77777777" w:rsidR="0091767F" w:rsidRPr="0091767F" w:rsidRDefault="0091767F" w:rsidP="0091767F">
      <w:r w:rsidRPr="0091767F">
        <w:t>Der Arbeitgeber prüft vor Überlassung des Dienstwagens, ob die laufende Geldvergütung des Arbeitnehmers trotz Anrechnung des geldwerten Vorteils die gesetzlichen Anforderungen, insbesondere Mindestlohn und Pfändungsfreigrenzen, wahrt.</w:t>
      </w:r>
    </w:p>
    <w:p w14:paraId="46D239D7" w14:textId="77777777" w:rsidR="0091767F" w:rsidRPr="0091767F" w:rsidRDefault="0091767F" w:rsidP="0091767F">
      <w:r w:rsidRPr="0091767F">
        <w:t>Sollte sich aufgrund gesetzlicher Änderungen, geänderter persönlicher Verhältnisse oder geänderter Fahrzeugwerte ergeben, dass die Dienstwagenüberlassung zu rechtlichen Risiken führt, sind die Parteien verpflichtet, eine rechtlich zulässige Anpassung der Vergütungs- oder Dienstwagenregelung zu prüfen.</w:t>
      </w:r>
    </w:p>
    <w:p w14:paraId="0A01D602" w14:textId="03F7E691" w:rsidR="0091767F" w:rsidRPr="0091767F" w:rsidRDefault="0091767F" w:rsidP="0091767F"/>
    <w:p w14:paraId="037BC998" w14:textId="77777777" w:rsidR="0091767F" w:rsidRPr="0091767F" w:rsidRDefault="0091767F" w:rsidP="0091767F">
      <w:pPr>
        <w:rPr>
          <w:b/>
          <w:bCs/>
        </w:rPr>
      </w:pPr>
      <w:r w:rsidRPr="0091767F">
        <w:rPr>
          <w:b/>
          <w:bCs/>
        </w:rPr>
        <w:t>§ 14 Schlussbestimmungen</w:t>
      </w:r>
    </w:p>
    <w:p w14:paraId="3EF18EE8" w14:textId="77777777" w:rsidR="0091767F" w:rsidRPr="0091767F" w:rsidRDefault="0091767F" w:rsidP="0091767F">
      <w:r w:rsidRPr="0091767F">
        <w:t>Änderungen und Ergänzungen dieser Vereinbarung bedürfen der Textform, soweit gesetzlich zulässig.</w:t>
      </w:r>
    </w:p>
    <w:p w14:paraId="54042715" w14:textId="77777777" w:rsidR="0091767F" w:rsidRPr="0091767F" w:rsidRDefault="0091767F" w:rsidP="0091767F">
      <w:r w:rsidRPr="0091767F">
        <w:t>Sollten einzelne Bestimmungen dieser Vereinbarung unwirksam sein oder werden, bleibt die Wirksamkeit der übrigen Regelungen unberührt.</w:t>
      </w:r>
    </w:p>
    <w:p w14:paraId="3E5C3170" w14:textId="4EA51DFD" w:rsidR="0091767F" w:rsidRPr="0091767F" w:rsidRDefault="0091767F" w:rsidP="0091767F"/>
    <w:p w14:paraId="71E1633C" w14:textId="77777777" w:rsidR="0091767F" w:rsidRPr="0091767F" w:rsidRDefault="0091767F" w:rsidP="0091767F">
      <w:r w:rsidRPr="0091767F">
        <w:rPr>
          <w:b/>
          <w:bCs/>
        </w:rPr>
        <w:t>Ort, Datum:</w:t>
      </w:r>
      <w:r w:rsidRPr="0091767F">
        <w:t xml:space="preserve"> ___________________________</w:t>
      </w:r>
    </w:p>
    <w:p w14:paraId="6EA8F4EC" w14:textId="77777777" w:rsidR="0091767F" w:rsidRPr="0091767F" w:rsidRDefault="0091767F" w:rsidP="0091767F">
      <w:r w:rsidRPr="0091767F">
        <w:rPr>
          <w:b/>
          <w:bCs/>
        </w:rPr>
        <w:t>Arbeitgeber:</w:t>
      </w:r>
      <w:r w:rsidRPr="0091767F">
        <w:t xml:space="preserve"> ___________________________</w:t>
      </w:r>
    </w:p>
    <w:p w14:paraId="62C8F2F3" w14:textId="77777777" w:rsidR="0091767F" w:rsidRPr="0091767F" w:rsidRDefault="0091767F" w:rsidP="0091767F">
      <w:r w:rsidRPr="0091767F">
        <w:rPr>
          <w:b/>
          <w:bCs/>
        </w:rPr>
        <w:t>Arbeitnehmer:</w:t>
      </w:r>
      <w:r w:rsidRPr="0091767F">
        <w:t xml:space="preserve"> ___________________________</w:t>
      </w:r>
    </w:p>
    <w:p w14:paraId="521D3FCC" w14:textId="5854F76E" w:rsidR="0091767F" w:rsidRPr="0091767F" w:rsidRDefault="0091767F" w:rsidP="0091767F"/>
    <w:p w14:paraId="4D35639F" w14:textId="77777777" w:rsidR="0091767F" w:rsidRDefault="0091767F">
      <w:pPr>
        <w:rPr>
          <w:b/>
          <w:bCs/>
        </w:rPr>
      </w:pPr>
      <w:r>
        <w:rPr>
          <w:b/>
          <w:bCs/>
        </w:rPr>
        <w:br w:type="page"/>
      </w:r>
    </w:p>
    <w:p w14:paraId="14D4786A" w14:textId="77777777" w:rsidR="0091767F" w:rsidRDefault="0091767F" w:rsidP="0091767F">
      <w:pPr>
        <w:jc w:val="center"/>
        <w:rPr>
          <w:b/>
          <w:bCs/>
          <w:color w:val="215E99" w:themeColor="text2" w:themeTint="BF"/>
          <w:sz w:val="32"/>
          <w:szCs w:val="32"/>
        </w:rPr>
      </w:pPr>
    </w:p>
    <w:p w14:paraId="4725680D" w14:textId="5CED409C" w:rsidR="0091767F" w:rsidRPr="0091767F" w:rsidRDefault="0091767F" w:rsidP="0091767F">
      <w:pPr>
        <w:jc w:val="center"/>
        <w:rPr>
          <w:b/>
          <w:bCs/>
          <w:color w:val="215E99" w:themeColor="text2" w:themeTint="BF"/>
          <w:sz w:val="32"/>
          <w:szCs w:val="32"/>
        </w:rPr>
      </w:pPr>
      <w:r w:rsidRPr="0091767F">
        <w:rPr>
          <w:b/>
          <w:bCs/>
          <w:color w:val="215E99" w:themeColor="text2" w:themeTint="BF"/>
          <w:sz w:val="32"/>
          <w:szCs w:val="32"/>
        </w:rPr>
        <w:t>Teil 2: Checkliste für Arbeitgeber</w:t>
      </w:r>
    </w:p>
    <w:p w14:paraId="16E4A727" w14:textId="77777777" w:rsidR="0091767F" w:rsidRDefault="0091767F" w:rsidP="0091767F">
      <w:pPr>
        <w:rPr>
          <w:b/>
          <w:bCs/>
        </w:rPr>
      </w:pPr>
    </w:p>
    <w:p w14:paraId="011586A1" w14:textId="1ED97184" w:rsidR="0091767F" w:rsidRPr="0091767F" w:rsidRDefault="0091767F" w:rsidP="0091767F">
      <w:pPr>
        <w:rPr>
          <w:b/>
          <w:bCs/>
        </w:rPr>
      </w:pPr>
      <w:r w:rsidRPr="0091767F">
        <w:rPr>
          <w:b/>
          <w:bCs/>
        </w:rPr>
        <w:t>Dienstwagen rechtssicher überlassen</w:t>
      </w:r>
    </w:p>
    <w:p w14:paraId="31DA820A" w14:textId="77777777" w:rsidR="0091767F" w:rsidRPr="0091767F" w:rsidRDefault="0091767F" w:rsidP="0091767F">
      <w:r w:rsidRPr="0091767F">
        <w:t>Nutzen Sie diese Checkliste vor jeder Dienstwagenüberlassung und bei jeder Änderung der Fahrzeug- oder Vergütungsregelung.</w:t>
      </w:r>
    </w:p>
    <w:p w14:paraId="26BB9247" w14:textId="2F7C4362" w:rsidR="0091767F" w:rsidRPr="0091767F" w:rsidRDefault="0091767F" w:rsidP="0091767F"/>
    <w:p w14:paraId="04E76834" w14:textId="77777777" w:rsidR="0091767F" w:rsidRPr="0091767F" w:rsidRDefault="0091767F" w:rsidP="0091767F">
      <w:pPr>
        <w:rPr>
          <w:b/>
          <w:bCs/>
        </w:rPr>
      </w:pPr>
      <w:r w:rsidRPr="0091767F">
        <w:rPr>
          <w:b/>
          <w:bCs/>
        </w:rPr>
        <w:t>1. Vor der Überlassung prüfen</w:t>
      </w:r>
    </w:p>
    <w:tbl>
      <w:tblPr>
        <w:tblW w:w="9095"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214"/>
        <w:gridCol w:w="881"/>
      </w:tblGrid>
      <w:tr w:rsidR="0091767F" w:rsidRPr="0091767F" w14:paraId="0BA204AB" w14:textId="77777777" w:rsidTr="0091767F">
        <w:trPr>
          <w:tblHeader/>
          <w:tblCellSpacing w:w="15" w:type="dxa"/>
        </w:trPr>
        <w:tc>
          <w:tcPr>
            <w:tcW w:w="8169"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3C9549C7" w14:textId="77777777" w:rsidR="0091767F" w:rsidRPr="0091767F" w:rsidRDefault="0091767F" w:rsidP="0091767F">
            <w:pPr>
              <w:rPr>
                <w:b/>
                <w:bCs/>
              </w:rPr>
            </w:pPr>
            <w:r w:rsidRPr="0091767F">
              <w:rPr>
                <w:b/>
                <w:bCs/>
              </w:rPr>
              <w:t>Prüffrage</w:t>
            </w:r>
          </w:p>
        </w:tc>
        <w:tc>
          <w:tcPr>
            <w:tcW w:w="836"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463C1FF0" w14:textId="77777777" w:rsidR="0091767F" w:rsidRPr="0091767F" w:rsidRDefault="0091767F" w:rsidP="0091767F">
            <w:pPr>
              <w:rPr>
                <w:b/>
                <w:bCs/>
              </w:rPr>
            </w:pPr>
            <w:r w:rsidRPr="0091767F">
              <w:rPr>
                <w:b/>
                <w:bCs/>
              </w:rPr>
              <w:t>Erledigt</w:t>
            </w:r>
          </w:p>
        </w:tc>
      </w:tr>
      <w:tr w:rsidR="0091767F" w:rsidRPr="0091767F" w14:paraId="61A5DE2B"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6199DCBA" w14:textId="77777777" w:rsidR="0091767F" w:rsidRPr="0091767F" w:rsidRDefault="0091767F" w:rsidP="0091767F">
            <w:r w:rsidRPr="0091767F">
              <w:t>Ist klar, aus welchem Grund der Arbeitnehmer einen Dienstwagen erhält?</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66B5A5C8" w14:textId="77777777" w:rsidR="0091767F" w:rsidRPr="0091767F" w:rsidRDefault="0091767F" w:rsidP="0091767F">
            <w:r w:rsidRPr="0091767F">
              <w:t>☐</w:t>
            </w:r>
          </w:p>
        </w:tc>
      </w:tr>
      <w:tr w:rsidR="0091767F" w:rsidRPr="0091767F" w14:paraId="6AF1CD43"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334902C5" w14:textId="77777777" w:rsidR="0091767F" w:rsidRPr="0091767F" w:rsidRDefault="0091767F" w:rsidP="0091767F">
            <w:r w:rsidRPr="0091767F">
              <w:t>Ist geregelt, ob der Dienstwagen nur dienstlich oder auch privat genutzt werden darf?</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12FC0FAB" w14:textId="77777777" w:rsidR="0091767F" w:rsidRPr="0091767F" w:rsidRDefault="0091767F" w:rsidP="0091767F">
            <w:r w:rsidRPr="0091767F">
              <w:t>☐</w:t>
            </w:r>
          </w:p>
        </w:tc>
      </w:tr>
      <w:tr w:rsidR="0091767F" w:rsidRPr="0091767F" w14:paraId="51B36681"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595C81BE" w14:textId="77777777" w:rsidR="0091767F" w:rsidRPr="0091767F" w:rsidRDefault="0091767F" w:rsidP="0091767F">
            <w:r w:rsidRPr="0091767F">
              <w:t>Wurde der Bruttolistenpreis des Fahrzeugs dokumentiert?</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4CEA4059" w14:textId="77777777" w:rsidR="0091767F" w:rsidRPr="0091767F" w:rsidRDefault="0091767F" w:rsidP="0091767F">
            <w:r w:rsidRPr="0091767F">
              <w:t>☐</w:t>
            </w:r>
          </w:p>
        </w:tc>
      </w:tr>
      <w:tr w:rsidR="0091767F" w:rsidRPr="0091767F" w14:paraId="7920624D"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6A704A56" w14:textId="77777777" w:rsidR="0091767F" w:rsidRPr="0091767F" w:rsidRDefault="0091767F" w:rsidP="0091767F">
            <w:pPr>
              <w:ind w:right="1117"/>
            </w:pPr>
            <w:r w:rsidRPr="0091767F">
              <w:t>Ist entschieden, ob die 1-%-Regelung oder die Fahrtenbuchmethode angewendet wird?</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70E0BF86" w14:textId="77777777" w:rsidR="0091767F" w:rsidRPr="0091767F" w:rsidRDefault="0091767F" w:rsidP="0091767F">
            <w:r w:rsidRPr="0091767F">
              <w:t>☐</w:t>
            </w:r>
          </w:p>
        </w:tc>
      </w:tr>
      <w:tr w:rsidR="0091767F" w:rsidRPr="0091767F" w14:paraId="312D3261"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6A681018" w14:textId="77777777" w:rsidR="0091767F" w:rsidRPr="0091767F" w:rsidRDefault="0091767F" w:rsidP="0091767F">
            <w:r w:rsidRPr="0091767F">
              <w:t>Wurde geprüft, ob der Arbeitnehmer trotz Dienstwagen noch ausreichend Geldvergütung erhält?</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353E46C1" w14:textId="77777777" w:rsidR="0091767F" w:rsidRPr="0091767F" w:rsidRDefault="0091767F" w:rsidP="0091767F">
            <w:r w:rsidRPr="0091767F">
              <w:t>☐</w:t>
            </w:r>
          </w:p>
        </w:tc>
      </w:tr>
      <w:tr w:rsidR="0091767F" w:rsidRPr="0091767F" w14:paraId="197F4B1C"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2DF28C08" w14:textId="77777777" w:rsidR="0091767F" w:rsidRPr="0091767F" w:rsidRDefault="0091767F" w:rsidP="0091767F">
            <w:r w:rsidRPr="0091767F">
              <w:t>Wurde geprüft, ob der gesetzliche Mindestlohn in Geld erfüllt wird?</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4CF2CBBF" w14:textId="77777777" w:rsidR="0091767F" w:rsidRPr="0091767F" w:rsidRDefault="0091767F" w:rsidP="0091767F">
            <w:r w:rsidRPr="0091767F">
              <w:t>☐</w:t>
            </w:r>
          </w:p>
        </w:tc>
      </w:tr>
      <w:tr w:rsidR="0091767F" w:rsidRPr="0091767F" w14:paraId="088397D5"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43713A27" w14:textId="77777777" w:rsidR="0091767F" w:rsidRPr="0091767F" w:rsidRDefault="0091767F" w:rsidP="0091767F">
            <w:r w:rsidRPr="0091767F">
              <w:t>Wurde geprüft, ob der geldwerte Vorteil den pfändbaren Teil des Arbeitsentgelts übersteigen kann?</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69D0C0DC" w14:textId="77777777" w:rsidR="0091767F" w:rsidRPr="0091767F" w:rsidRDefault="0091767F" w:rsidP="0091767F">
            <w:r w:rsidRPr="0091767F">
              <w:t>☐</w:t>
            </w:r>
          </w:p>
        </w:tc>
      </w:tr>
      <w:tr w:rsidR="0091767F" w:rsidRPr="0091767F" w14:paraId="1D7DCCD6"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3B648D09" w14:textId="77777777" w:rsidR="0091767F" w:rsidRPr="0091767F" w:rsidRDefault="0091767F" w:rsidP="0091767F">
            <w:r w:rsidRPr="0091767F">
              <w:t>Sind Unterhaltspflichten des Arbeitnehmers bekannt oder abgefragt worden?</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1B837720" w14:textId="77777777" w:rsidR="0091767F" w:rsidRPr="0091767F" w:rsidRDefault="0091767F" w:rsidP="0091767F">
            <w:r w:rsidRPr="0091767F">
              <w:t>☐</w:t>
            </w:r>
          </w:p>
        </w:tc>
      </w:tr>
      <w:tr w:rsidR="0091767F" w:rsidRPr="0091767F" w14:paraId="76FA80DF"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7E27E8C8" w14:textId="77777777" w:rsidR="0091767F" w:rsidRPr="0091767F" w:rsidRDefault="0091767F" w:rsidP="0091767F">
            <w:r w:rsidRPr="0091767F">
              <w:t>Wurde dokumentiert, welche Kosten der Arbeitgeber und welche der Arbeitnehmer trägt?</w:t>
            </w:r>
          </w:p>
        </w:tc>
        <w:tc>
          <w:tcPr>
            <w:tcW w:w="836" w:type="dxa"/>
            <w:tcBorders>
              <w:top w:val="single" w:sz="2" w:space="0" w:color="CDCDCD"/>
              <w:left w:val="single" w:sz="6" w:space="0" w:color="CDCDCD"/>
              <w:bottom w:val="single" w:sz="6" w:space="0" w:color="CDCDCD"/>
              <w:right w:val="single" w:sz="6" w:space="0" w:color="CDCDCD"/>
            </w:tcBorders>
            <w:vAlign w:val="bottom"/>
            <w:hideMark/>
          </w:tcPr>
          <w:p w14:paraId="5C1A45F4" w14:textId="77777777" w:rsidR="0091767F" w:rsidRPr="0091767F" w:rsidRDefault="0091767F" w:rsidP="0091767F">
            <w:r w:rsidRPr="0091767F">
              <w:t>☐</w:t>
            </w:r>
          </w:p>
        </w:tc>
      </w:tr>
    </w:tbl>
    <w:p w14:paraId="032EE60C" w14:textId="4D31E396" w:rsidR="0091767F" w:rsidRPr="0091767F" w:rsidRDefault="0091767F" w:rsidP="0091767F"/>
    <w:p w14:paraId="393C17BA" w14:textId="77777777" w:rsidR="0091767F" w:rsidRPr="0091767F" w:rsidRDefault="0091767F" w:rsidP="0091767F">
      <w:pPr>
        <w:rPr>
          <w:b/>
          <w:bCs/>
        </w:rPr>
      </w:pPr>
      <w:r w:rsidRPr="0091767F">
        <w:rPr>
          <w:b/>
          <w:bCs/>
        </w:rPr>
        <w:t>2. Pfändungsfreigrenzen und Sachbezug prüfen</w:t>
      </w:r>
    </w:p>
    <w:p w14:paraId="51670B58" w14:textId="77777777" w:rsidR="0091767F" w:rsidRPr="0091767F" w:rsidRDefault="0091767F" w:rsidP="0091767F">
      <w:r w:rsidRPr="0091767F">
        <w:t>Besonders wichtig ist diese Prüfung, wenn der Dienstwagen auch privat genutzt werden darf.</w:t>
      </w:r>
    </w:p>
    <w:tbl>
      <w:tblPr>
        <w:tblW w:w="9064"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183"/>
        <w:gridCol w:w="881"/>
      </w:tblGrid>
      <w:tr w:rsidR="0091767F" w:rsidRPr="0091767F" w14:paraId="630CBD9F" w14:textId="77777777" w:rsidTr="0091767F">
        <w:trPr>
          <w:tblHeader/>
          <w:tblCellSpacing w:w="15" w:type="dxa"/>
        </w:trPr>
        <w:tc>
          <w:tcPr>
            <w:tcW w:w="8169"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792B1877" w14:textId="77777777" w:rsidR="0091767F" w:rsidRPr="0091767F" w:rsidRDefault="0091767F" w:rsidP="0091767F">
            <w:pPr>
              <w:rPr>
                <w:b/>
                <w:bCs/>
              </w:rPr>
            </w:pPr>
            <w:r w:rsidRPr="0091767F">
              <w:rPr>
                <w:b/>
                <w:bCs/>
              </w:rPr>
              <w:t>Prüffrage</w:t>
            </w:r>
          </w:p>
        </w:tc>
        <w:tc>
          <w:tcPr>
            <w:tcW w:w="805"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055683D9" w14:textId="77777777" w:rsidR="0091767F" w:rsidRPr="0091767F" w:rsidRDefault="0091767F" w:rsidP="0091767F">
            <w:pPr>
              <w:rPr>
                <w:b/>
                <w:bCs/>
              </w:rPr>
            </w:pPr>
            <w:r w:rsidRPr="0091767F">
              <w:rPr>
                <w:b/>
                <w:bCs/>
              </w:rPr>
              <w:t>Erledigt</w:t>
            </w:r>
          </w:p>
        </w:tc>
      </w:tr>
      <w:tr w:rsidR="0091767F" w:rsidRPr="0091767F" w14:paraId="4F26105D"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7AD379E4" w14:textId="77777777" w:rsidR="0091767F" w:rsidRPr="0091767F" w:rsidRDefault="0091767F" w:rsidP="0091767F">
            <w:r w:rsidRPr="0091767F">
              <w:t>Wurde das monatliche Bruttoarbeitsentgelt ermittelt?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1DF806B5" w14:textId="77777777" w:rsidR="0091767F" w:rsidRPr="0091767F" w:rsidRDefault="0091767F" w:rsidP="0091767F">
            <w:r w:rsidRPr="0091767F">
              <w:t>☐</w:t>
            </w:r>
          </w:p>
        </w:tc>
      </w:tr>
      <w:tr w:rsidR="0091767F" w:rsidRPr="0091767F" w14:paraId="74B9A2B6"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024EABFC" w14:textId="77777777" w:rsidR="0091767F" w:rsidRPr="0091767F" w:rsidRDefault="0091767F" w:rsidP="0091767F">
            <w:r w:rsidRPr="0091767F">
              <w:t>Wurden Sachbezüge, insbesondere der Dienstwagen, berücksichtigt?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1F28A11D" w14:textId="77777777" w:rsidR="0091767F" w:rsidRPr="0091767F" w:rsidRDefault="0091767F" w:rsidP="0091767F">
            <w:r w:rsidRPr="0091767F">
              <w:t>☐</w:t>
            </w:r>
          </w:p>
        </w:tc>
      </w:tr>
      <w:tr w:rsidR="0091767F" w:rsidRPr="0091767F" w14:paraId="4C00B2A4"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10A41469" w14:textId="77777777" w:rsidR="0091767F" w:rsidRPr="0091767F" w:rsidRDefault="0091767F" w:rsidP="0091767F">
            <w:r w:rsidRPr="0091767F">
              <w:t>Wurde der pfändbare Teil des Arbeitsentgelts anhand der Pfändungstabelle geprüft?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01AFB007" w14:textId="77777777" w:rsidR="0091767F" w:rsidRPr="0091767F" w:rsidRDefault="0091767F" w:rsidP="0091767F">
            <w:r w:rsidRPr="0091767F">
              <w:t>☐</w:t>
            </w:r>
          </w:p>
        </w:tc>
      </w:tr>
      <w:tr w:rsidR="0091767F" w:rsidRPr="0091767F" w14:paraId="22B50318"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51D21CF7" w14:textId="77777777" w:rsidR="0091767F" w:rsidRPr="0091767F" w:rsidRDefault="0091767F" w:rsidP="0091767F">
            <w:r w:rsidRPr="0091767F">
              <w:t>Wurde berücksichtigt, ob der Arbeitnehmer unterhaltspflichtig ist?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04AE02FB" w14:textId="77777777" w:rsidR="0091767F" w:rsidRPr="0091767F" w:rsidRDefault="0091767F" w:rsidP="0091767F">
            <w:r w:rsidRPr="0091767F">
              <w:t>☐</w:t>
            </w:r>
          </w:p>
        </w:tc>
      </w:tr>
      <w:tr w:rsidR="0091767F" w:rsidRPr="0091767F" w14:paraId="5C39D46C"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15447422" w14:textId="77777777" w:rsidR="0091767F" w:rsidRPr="0091767F" w:rsidRDefault="0091767F" w:rsidP="0091767F">
            <w:r w:rsidRPr="0091767F">
              <w:lastRenderedPageBreak/>
              <w:t>Wurde geprüft, ob der Ehepartner eigenes Einkommen hat?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7E27E99B" w14:textId="77777777" w:rsidR="0091767F" w:rsidRPr="0091767F" w:rsidRDefault="0091767F" w:rsidP="0091767F">
            <w:r w:rsidRPr="0091767F">
              <w:t>☐</w:t>
            </w:r>
          </w:p>
        </w:tc>
      </w:tr>
      <w:tr w:rsidR="0091767F" w:rsidRPr="0091767F" w14:paraId="3D0DFD0A"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3197097A" w14:textId="77777777" w:rsidR="0091767F" w:rsidRPr="0091767F" w:rsidRDefault="0091767F" w:rsidP="0091767F">
            <w:r w:rsidRPr="0091767F">
              <w:t>Wurde geprüft, ob der Wert des Sachbezugs höher ist als der pfändbare Betrag?</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0A5369C9" w14:textId="77777777" w:rsidR="0091767F" w:rsidRPr="0091767F" w:rsidRDefault="0091767F" w:rsidP="0091767F">
            <w:r w:rsidRPr="0091767F">
              <w:t>☐</w:t>
            </w:r>
          </w:p>
        </w:tc>
      </w:tr>
      <w:tr w:rsidR="0091767F" w:rsidRPr="0091767F" w14:paraId="568A7816"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5CB14B3D" w14:textId="77777777" w:rsidR="0091767F" w:rsidRPr="0091767F" w:rsidRDefault="0091767F" w:rsidP="0091767F">
            <w:r w:rsidRPr="0091767F">
              <w:t>Wurde das Ergebnis dokumentiert?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18A03E80" w14:textId="77777777" w:rsidR="0091767F" w:rsidRPr="0091767F" w:rsidRDefault="0091767F" w:rsidP="0091767F">
            <w:r w:rsidRPr="0091767F">
              <w:t>☐</w:t>
            </w:r>
          </w:p>
        </w:tc>
      </w:tr>
    </w:tbl>
    <w:p w14:paraId="192DB7B1" w14:textId="77777777" w:rsidR="0091767F" w:rsidRPr="0091767F" w:rsidRDefault="0091767F" w:rsidP="0091767F">
      <w:r w:rsidRPr="0091767F">
        <w:rPr>
          <w:b/>
          <w:bCs/>
        </w:rPr>
        <w:t>Merksatz:</w:t>
      </w:r>
      <w:r w:rsidRPr="0091767F">
        <w:br/>
        <w:t>Der Wert des Dienstwagens als Sachbezug darf nicht größer sein als der pfändbare Teil des Arbeitsentgelts. Andernfalls drohen Nachzahlungsansprüche des Arbeitnehmers.</w:t>
      </w:r>
    </w:p>
    <w:p w14:paraId="09ECB0A9" w14:textId="0DF4DB4B" w:rsidR="0091767F" w:rsidRPr="0091767F" w:rsidRDefault="0091767F" w:rsidP="0091767F"/>
    <w:p w14:paraId="5841EF14" w14:textId="77777777" w:rsidR="0091767F" w:rsidRPr="0091767F" w:rsidRDefault="0091767F" w:rsidP="0091767F">
      <w:pPr>
        <w:rPr>
          <w:b/>
          <w:bCs/>
        </w:rPr>
      </w:pPr>
      <w:r w:rsidRPr="0091767F">
        <w:rPr>
          <w:b/>
          <w:bCs/>
        </w:rPr>
        <w:t>3. Mindestlohn prüfen</w:t>
      </w:r>
    </w:p>
    <w:tbl>
      <w:tblPr>
        <w:tblW w:w="9064"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183"/>
        <w:gridCol w:w="881"/>
      </w:tblGrid>
      <w:tr w:rsidR="0091767F" w:rsidRPr="0091767F" w14:paraId="2F21B0F2" w14:textId="77777777" w:rsidTr="0091767F">
        <w:trPr>
          <w:tblHeader/>
          <w:tblCellSpacing w:w="15" w:type="dxa"/>
        </w:trPr>
        <w:tc>
          <w:tcPr>
            <w:tcW w:w="8169"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747DA821" w14:textId="77777777" w:rsidR="0091767F" w:rsidRPr="0091767F" w:rsidRDefault="0091767F" w:rsidP="0091767F">
            <w:pPr>
              <w:ind w:right="2848"/>
              <w:rPr>
                <w:b/>
                <w:bCs/>
              </w:rPr>
            </w:pPr>
            <w:r w:rsidRPr="0091767F">
              <w:rPr>
                <w:b/>
                <w:bCs/>
              </w:rPr>
              <w:t>Prüffrage</w:t>
            </w:r>
          </w:p>
        </w:tc>
        <w:tc>
          <w:tcPr>
            <w:tcW w:w="805"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13A80056" w14:textId="77777777" w:rsidR="0091767F" w:rsidRPr="0091767F" w:rsidRDefault="0091767F" w:rsidP="0091767F">
            <w:pPr>
              <w:rPr>
                <w:b/>
                <w:bCs/>
              </w:rPr>
            </w:pPr>
            <w:r w:rsidRPr="0091767F">
              <w:rPr>
                <w:b/>
                <w:bCs/>
              </w:rPr>
              <w:t>Erledigt</w:t>
            </w:r>
          </w:p>
        </w:tc>
      </w:tr>
      <w:tr w:rsidR="0091767F" w:rsidRPr="0091767F" w14:paraId="5B929429"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3A8DF541" w14:textId="77777777" w:rsidR="0091767F" w:rsidRPr="0091767F" w:rsidRDefault="0091767F" w:rsidP="0091767F">
            <w:r w:rsidRPr="0091767F">
              <w:t>Wird der gesetzliche Mindestlohn durch Geldzahlung erfüllt?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73068112" w14:textId="77777777" w:rsidR="0091767F" w:rsidRPr="0091767F" w:rsidRDefault="0091767F" w:rsidP="0091767F">
            <w:r w:rsidRPr="0091767F">
              <w:t>☐</w:t>
            </w:r>
          </w:p>
        </w:tc>
      </w:tr>
      <w:tr w:rsidR="0091767F" w:rsidRPr="0091767F" w14:paraId="2113CA0F"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214AD638" w14:textId="77777777" w:rsidR="0091767F" w:rsidRPr="0091767F" w:rsidRDefault="0091767F" w:rsidP="0091767F">
            <w:r w:rsidRPr="0091767F">
              <w:t>Wurde der Dienstwagen nicht auf den Mindestlohn angerechnet?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4F08D658" w14:textId="77777777" w:rsidR="0091767F" w:rsidRPr="0091767F" w:rsidRDefault="0091767F" w:rsidP="0091767F">
            <w:r w:rsidRPr="0091767F">
              <w:t>☐</w:t>
            </w:r>
          </w:p>
        </w:tc>
      </w:tr>
      <w:tr w:rsidR="0091767F" w:rsidRPr="0091767F" w14:paraId="363840BA"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0F3B5DFF" w14:textId="77777777" w:rsidR="0091767F" w:rsidRPr="0091767F" w:rsidRDefault="0091767F" w:rsidP="0091767F">
            <w:r w:rsidRPr="0091767F">
              <w:t>Wurde geprüft, ob durch Entgeltumwandlung oder Gehaltsverzicht ein Mindestlohnproblem entsteht?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7391AA1E" w14:textId="77777777" w:rsidR="0091767F" w:rsidRPr="0091767F" w:rsidRDefault="0091767F" w:rsidP="0091767F">
            <w:r w:rsidRPr="0091767F">
              <w:t>☐</w:t>
            </w:r>
          </w:p>
        </w:tc>
      </w:tr>
      <w:tr w:rsidR="0091767F" w:rsidRPr="0091767F" w14:paraId="04A013E1" w14:textId="77777777" w:rsidTr="0091767F">
        <w:trPr>
          <w:tblCellSpacing w:w="15" w:type="dxa"/>
        </w:trPr>
        <w:tc>
          <w:tcPr>
            <w:tcW w:w="8169" w:type="dxa"/>
            <w:tcBorders>
              <w:top w:val="single" w:sz="2" w:space="0" w:color="CDCDCD"/>
              <w:left w:val="single" w:sz="6" w:space="0" w:color="CDCDCD"/>
              <w:bottom w:val="single" w:sz="6" w:space="0" w:color="CDCDCD"/>
              <w:right w:val="single" w:sz="2" w:space="0" w:color="CDCDCD"/>
            </w:tcBorders>
            <w:vAlign w:val="bottom"/>
            <w:hideMark/>
          </w:tcPr>
          <w:p w14:paraId="2717F4EA" w14:textId="77777777" w:rsidR="0091767F" w:rsidRPr="0091767F" w:rsidRDefault="0091767F" w:rsidP="0091767F">
            <w:r w:rsidRPr="0091767F">
              <w:t>Wurde die Prüfung dokumentiert?</w:t>
            </w:r>
          </w:p>
        </w:tc>
        <w:tc>
          <w:tcPr>
            <w:tcW w:w="805" w:type="dxa"/>
            <w:tcBorders>
              <w:top w:val="single" w:sz="2" w:space="0" w:color="CDCDCD"/>
              <w:left w:val="single" w:sz="6" w:space="0" w:color="CDCDCD"/>
              <w:bottom w:val="single" w:sz="6" w:space="0" w:color="CDCDCD"/>
              <w:right w:val="single" w:sz="6" w:space="0" w:color="CDCDCD"/>
            </w:tcBorders>
            <w:vAlign w:val="bottom"/>
            <w:hideMark/>
          </w:tcPr>
          <w:p w14:paraId="5D1B8A93" w14:textId="77777777" w:rsidR="0091767F" w:rsidRPr="0091767F" w:rsidRDefault="0091767F" w:rsidP="0091767F">
            <w:r w:rsidRPr="0091767F">
              <w:t>☐</w:t>
            </w:r>
          </w:p>
        </w:tc>
      </w:tr>
    </w:tbl>
    <w:p w14:paraId="0C27567D" w14:textId="77777777" w:rsidR="0091767F" w:rsidRPr="0091767F" w:rsidRDefault="0091767F" w:rsidP="0091767F">
      <w:r w:rsidRPr="0091767F">
        <w:rPr>
          <w:b/>
          <w:bCs/>
        </w:rPr>
        <w:t>Achtung:</w:t>
      </w:r>
      <w:r w:rsidRPr="0091767F">
        <w:br/>
        <w:t>Ein Dienstwagen erfüllt den Mindestlohnanspruch nicht. Sinkt die Geldvergütung unter den gesetzlichen Mindestlohn, können Nachzahlungen und Sozialversicherungsbeiträge fällig werden.</w:t>
      </w:r>
    </w:p>
    <w:p w14:paraId="5C2DB248" w14:textId="058D9202" w:rsidR="0091767F" w:rsidRPr="0091767F" w:rsidRDefault="0091767F" w:rsidP="0091767F"/>
    <w:p w14:paraId="601D48D3" w14:textId="77777777" w:rsidR="0091767F" w:rsidRPr="0091767F" w:rsidRDefault="0091767F" w:rsidP="0091767F">
      <w:pPr>
        <w:rPr>
          <w:b/>
          <w:bCs/>
        </w:rPr>
      </w:pPr>
      <w:r w:rsidRPr="0091767F">
        <w:rPr>
          <w:b/>
          <w:bCs/>
        </w:rPr>
        <w:t>4. Privatnutzung klar regeln</w:t>
      </w:r>
    </w:p>
    <w:tbl>
      <w:tblPr>
        <w:tblW w:w="9064"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183"/>
        <w:gridCol w:w="881"/>
      </w:tblGrid>
      <w:tr w:rsidR="0091767F" w:rsidRPr="0091767F" w14:paraId="754A5B96" w14:textId="77777777" w:rsidTr="0091767F">
        <w:trPr>
          <w:tblHeader/>
          <w:tblCellSpacing w:w="15" w:type="dxa"/>
        </w:trPr>
        <w:tc>
          <w:tcPr>
            <w:tcW w:w="8263"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5E7FAA3B" w14:textId="77777777" w:rsidR="0091767F" w:rsidRPr="0091767F" w:rsidRDefault="0091767F" w:rsidP="0091767F">
            <w:pPr>
              <w:ind w:right="1588"/>
              <w:rPr>
                <w:b/>
                <w:bCs/>
              </w:rPr>
            </w:pPr>
            <w:r w:rsidRPr="0091767F">
              <w:rPr>
                <w:b/>
                <w:bCs/>
              </w:rPr>
              <w:t>Prüffrage</w:t>
            </w:r>
          </w:p>
        </w:tc>
        <w:tc>
          <w:tcPr>
            <w:tcW w:w="711"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62B282A2" w14:textId="77777777" w:rsidR="0091767F" w:rsidRPr="0091767F" w:rsidRDefault="0091767F" w:rsidP="0091767F">
            <w:pPr>
              <w:rPr>
                <w:b/>
                <w:bCs/>
              </w:rPr>
            </w:pPr>
            <w:r w:rsidRPr="0091767F">
              <w:rPr>
                <w:b/>
                <w:bCs/>
              </w:rPr>
              <w:t>Erledigt</w:t>
            </w:r>
          </w:p>
        </w:tc>
      </w:tr>
      <w:tr w:rsidR="0091767F" w:rsidRPr="0091767F" w14:paraId="6AF7CB3B" w14:textId="77777777" w:rsidTr="0091767F">
        <w:trPr>
          <w:tblCellSpacing w:w="15" w:type="dxa"/>
        </w:trPr>
        <w:tc>
          <w:tcPr>
            <w:tcW w:w="8263" w:type="dxa"/>
            <w:tcBorders>
              <w:top w:val="single" w:sz="2" w:space="0" w:color="CDCDCD"/>
              <w:left w:val="single" w:sz="6" w:space="0" w:color="CDCDCD"/>
              <w:bottom w:val="single" w:sz="6" w:space="0" w:color="CDCDCD"/>
              <w:right w:val="single" w:sz="2" w:space="0" w:color="CDCDCD"/>
            </w:tcBorders>
            <w:vAlign w:val="bottom"/>
            <w:hideMark/>
          </w:tcPr>
          <w:p w14:paraId="40A8886C" w14:textId="77777777" w:rsidR="0091767F" w:rsidRPr="0091767F" w:rsidRDefault="0091767F" w:rsidP="0091767F">
            <w:r w:rsidRPr="0091767F">
              <w:t>Ist ausdrücklich geregelt, ob Privatfahrten erlaubt sind?</w:t>
            </w:r>
          </w:p>
        </w:tc>
        <w:tc>
          <w:tcPr>
            <w:tcW w:w="711" w:type="dxa"/>
            <w:tcBorders>
              <w:top w:val="single" w:sz="2" w:space="0" w:color="CDCDCD"/>
              <w:left w:val="single" w:sz="6" w:space="0" w:color="CDCDCD"/>
              <w:bottom w:val="single" w:sz="6" w:space="0" w:color="CDCDCD"/>
              <w:right w:val="single" w:sz="6" w:space="0" w:color="CDCDCD"/>
            </w:tcBorders>
            <w:vAlign w:val="bottom"/>
            <w:hideMark/>
          </w:tcPr>
          <w:p w14:paraId="1C8665B0" w14:textId="77777777" w:rsidR="0091767F" w:rsidRPr="0091767F" w:rsidRDefault="0091767F" w:rsidP="0091767F">
            <w:r w:rsidRPr="0091767F">
              <w:t>☐</w:t>
            </w:r>
          </w:p>
        </w:tc>
      </w:tr>
      <w:tr w:rsidR="0091767F" w:rsidRPr="0091767F" w14:paraId="05F843FF" w14:textId="77777777" w:rsidTr="0091767F">
        <w:trPr>
          <w:tblCellSpacing w:w="15" w:type="dxa"/>
        </w:trPr>
        <w:tc>
          <w:tcPr>
            <w:tcW w:w="8263" w:type="dxa"/>
            <w:tcBorders>
              <w:top w:val="single" w:sz="2" w:space="0" w:color="CDCDCD"/>
              <w:left w:val="single" w:sz="6" w:space="0" w:color="CDCDCD"/>
              <w:bottom w:val="single" w:sz="6" w:space="0" w:color="CDCDCD"/>
              <w:right w:val="single" w:sz="2" w:space="0" w:color="CDCDCD"/>
            </w:tcBorders>
            <w:vAlign w:val="bottom"/>
            <w:hideMark/>
          </w:tcPr>
          <w:p w14:paraId="3F3C7C69" w14:textId="77777777" w:rsidR="0091767F" w:rsidRPr="0091767F" w:rsidRDefault="0091767F" w:rsidP="0091767F">
            <w:r w:rsidRPr="0091767F">
              <w:t>Ist geregelt, ob Familienangehörige oder Dritte fahren dürfen?</w:t>
            </w:r>
          </w:p>
        </w:tc>
        <w:tc>
          <w:tcPr>
            <w:tcW w:w="711" w:type="dxa"/>
            <w:tcBorders>
              <w:top w:val="single" w:sz="2" w:space="0" w:color="CDCDCD"/>
              <w:left w:val="single" w:sz="6" w:space="0" w:color="CDCDCD"/>
              <w:bottom w:val="single" w:sz="6" w:space="0" w:color="CDCDCD"/>
              <w:right w:val="single" w:sz="6" w:space="0" w:color="CDCDCD"/>
            </w:tcBorders>
            <w:vAlign w:val="bottom"/>
            <w:hideMark/>
          </w:tcPr>
          <w:p w14:paraId="0E7DAA3B" w14:textId="77777777" w:rsidR="0091767F" w:rsidRPr="0091767F" w:rsidRDefault="0091767F" w:rsidP="0091767F">
            <w:r w:rsidRPr="0091767F">
              <w:t>☐</w:t>
            </w:r>
          </w:p>
        </w:tc>
      </w:tr>
      <w:tr w:rsidR="0091767F" w:rsidRPr="0091767F" w14:paraId="37AE7C06" w14:textId="77777777" w:rsidTr="0091767F">
        <w:trPr>
          <w:tblCellSpacing w:w="15" w:type="dxa"/>
        </w:trPr>
        <w:tc>
          <w:tcPr>
            <w:tcW w:w="8263" w:type="dxa"/>
            <w:tcBorders>
              <w:top w:val="single" w:sz="2" w:space="0" w:color="CDCDCD"/>
              <w:left w:val="single" w:sz="6" w:space="0" w:color="CDCDCD"/>
              <w:bottom w:val="single" w:sz="6" w:space="0" w:color="CDCDCD"/>
              <w:right w:val="single" w:sz="2" w:space="0" w:color="CDCDCD"/>
            </w:tcBorders>
            <w:vAlign w:val="bottom"/>
            <w:hideMark/>
          </w:tcPr>
          <w:p w14:paraId="205547B5" w14:textId="77777777" w:rsidR="0091767F" w:rsidRPr="0091767F" w:rsidRDefault="0091767F" w:rsidP="0091767F">
            <w:r w:rsidRPr="0091767F">
              <w:t>Ist geregelt, ob Urlaubsfahrten erlaubt sind?</w:t>
            </w:r>
          </w:p>
        </w:tc>
        <w:tc>
          <w:tcPr>
            <w:tcW w:w="711" w:type="dxa"/>
            <w:tcBorders>
              <w:top w:val="single" w:sz="2" w:space="0" w:color="CDCDCD"/>
              <w:left w:val="single" w:sz="6" w:space="0" w:color="CDCDCD"/>
              <w:bottom w:val="single" w:sz="6" w:space="0" w:color="CDCDCD"/>
              <w:right w:val="single" w:sz="6" w:space="0" w:color="CDCDCD"/>
            </w:tcBorders>
            <w:vAlign w:val="bottom"/>
            <w:hideMark/>
          </w:tcPr>
          <w:p w14:paraId="02ACBBD5" w14:textId="77777777" w:rsidR="0091767F" w:rsidRPr="0091767F" w:rsidRDefault="0091767F" w:rsidP="0091767F">
            <w:r w:rsidRPr="0091767F">
              <w:t>☐</w:t>
            </w:r>
          </w:p>
        </w:tc>
      </w:tr>
      <w:tr w:rsidR="0091767F" w:rsidRPr="0091767F" w14:paraId="6D6A00EA" w14:textId="77777777" w:rsidTr="0091767F">
        <w:trPr>
          <w:tblCellSpacing w:w="15" w:type="dxa"/>
        </w:trPr>
        <w:tc>
          <w:tcPr>
            <w:tcW w:w="8263" w:type="dxa"/>
            <w:tcBorders>
              <w:top w:val="single" w:sz="2" w:space="0" w:color="CDCDCD"/>
              <w:left w:val="single" w:sz="6" w:space="0" w:color="CDCDCD"/>
              <w:bottom w:val="single" w:sz="6" w:space="0" w:color="CDCDCD"/>
              <w:right w:val="single" w:sz="2" w:space="0" w:color="CDCDCD"/>
            </w:tcBorders>
            <w:vAlign w:val="bottom"/>
            <w:hideMark/>
          </w:tcPr>
          <w:p w14:paraId="3BD8BB03" w14:textId="77777777" w:rsidR="0091767F" w:rsidRPr="0091767F" w:rsidRDefault="0091767F" w:rsidP="0091767F">
            <w:r w:rsidRPr="0091767F">
              <w:t>Ist geregelt, ob Auslandsfahrten erlaubt sind?</w:t>
            </w:r>
          </w:p>
        </w:tc>
        <w:tc>
          <w:tcPr>
            <w:tcW w:w="711" w:type="dxa"/>
            <w:tcBorders>
              <w:top w:val="single" w:sz="2" w:space="0" w:color="CDCDCD"/>
              <w:left w:val="single" w:sz="6" w:space="0" w:color="CDCDCD"/>
              <w:bottom w:val="single" w:sz="6" w:space="0" w:color="CDCDCD"/>
              <w:right w:val="single" w:sz="6" w:space="0" w:color="CDCDCD"/>
            </w:tcBorders>
            <w:vAlign w:val="bottom"/>
            <w:hideMark/>
          </w:tcPr>
          <w:p w14:paraId="048B41DA" w14:textId="77777777" w:rsidR="0091767F" w:rsidRPr="0091767F" w:rsidRDefault="0091767F" w:rsidP="0091767F">
            <w:r w:rsidRPr="0091767F">
              <w:t>☐</w:t>
            </w:r>
          </w:p>
        </w:tc>
      </w:tr>
      <w:tr w:rsidR="0091767F" w:rsidRPr="0091767F" w14:paraId="2B7F7428" w14:textId="77777777" w:rsidTr="0091767F">
        <w:trPr>
          <w:tblCellSpacing w:w="15" w:type="dxa"/>
        </w:trPr>
        <w:tc>
          <w:tcPr>
            <w:tcW w:w="8263" w:type="dxa"/>
            <w:tcBorders>
              <w:top w:val="single" w:sz="2" w:space="0" w:color="CDCDCD"/>
              <w:left w:val="single" w:sz="6" w:space="0" w:color="CDCDCD"/>
              <w:bottom w:val="single" w:sz="6" w:space="0" w:color="CDCDCD"/>
              <w:right w:val="single" w:sz="2" w:space="0" w:color="CDCDCD"/>
            </w:tcBorders>
            <w:vAlign w:val="bottom"/>
            <w:hideMark/>
          </w:tcPr>
          <w:p w14:paraId="16B1FE1B" w14:textId="77777777" w:rsidR="0091767F" w:rsidRPr="0091767F" w:rsidRDefault="0091767F" w:rsidP="0091767F">
            <w:r w:rsidRPr="0091767F">
              <w:t>Ist geregelt, wer Maut, Vignetten, Parkgebühren und Bußgelder trägt?</w:t>
            </w:r>
          </w:p>
        </w:tc>
        <w:tc>
          <w:tcPr>
            <w:tcW w:w="711" w:type="dxa"/>
            <w:tcBorders>
              <w:top w:val="single" w:sz="2" w:space="0" w:color="CDCDCD"/>
              <w:left w:val="single" w:sz="6" w:space="0" w:color="CDCDCD"/>
              <w:bottom w:val="single" w:sz="6" w:space="0" w:color="CDCDCD"/>
              <w:right w:val="single" w:sz="6" w:space="0" w:color="CDCDCD"/>
            </w:tcBorders>
            <w:vAlign w:val="bottom"/>
            <w:hideMark/>
          </w:tcPr>
          <w:p w14:paraId="456E1744" w14:textId="77777777" w:rsidR="0091767F" w:rsidRPr="0091767F" w:rsidRDefault="0091767F" w:rsidP="0091767F">
            <w:r w:rsidRPr="0091767F">
              <w:t>☐</w:t>
            </w:r>
          </w:p>
        </w:tc>
      </w:tr>
      <w:tr w:rsidR="0091767F" w:rsidRPr="0091767F" w14:paraId="6FB0E6DA" w14:textId="77777777" w:rsidTr="0091767F">
        <w:trPr>
          <w:tblCellSpacing w:w="15" w:type="dxa"/>
        </w:trPr>
        <w:tc>
          <w:tcPr>
            <w:tcW w:w="8263" w:type="dxa"/>
            <w:tcBorders>
              <w:top w:val="single" w:sz="2" w:space="0" w:color="CDCDCD"/>
              <w:left w:val="single" w:sz="6" w:space="0" w:color="CDCDCD"/>
              <w:bottom w:val="single" w:sz="6" w:space="0" w:color="CDCDCD"/>
              <w:right w:val="single" w:sz="2" w:space="0" w:color="CDCDCD"/>
            </w:tcBorders>
            <w:vAlign w:val="bottom"/>
            <w:hideMark/>
          </w:tcPr>
          <w:p w14:paraId="5397DDF3" w14:textId="77777777" w:rsidR="0091767F" w:rsidRPr="0091767F" w:rsidRDefault="0091767F" w:rsidP="0091767F">
            <w:r w:rsidRPr="0091767F">
              <w:t>Ist geregelt, wer Kraftstoffkosten für Privatfahrten trägt?</w:t>
            </w:r>
          </w:p>
        </w:tc>
        <w:tc>
          <w:tcPr>
            <w:tcW w:w="711" w:type="dxa"/>
            <w:tcBorders>
              <w:top w:val="single" w:sz="2" w:space="0" w:color="CDCDCD"/>
              <w:left w:val="single" w:sz="6" w:space="0" w:color="CDCDCD"/>
              <w:bottom w:val="single" w:sz="6" w:space="0" w:color="CDCDCD"/>
              <w:right w:val="single" w:sz="6" w:space="0" w:color="CDCDCD"/>
            </w:tcBorders>
            <w:vAlign w:val="bottom"/>
            <w:hideMark/>
          </w:tcPr>
          <w:p w14:paraId="042A8EB2" w14:textId="77777777" w:rsidR="0091767F" w:rsidRPr="0091767F" w:rsidRDefault="0091767F" w:rsidP="0091767F">
            <w:r w:rsidRPr="0091767F">
              <w:t>☐</w:t>
            </w:r>
          </w:p>
        </w:tc>
      </w:tr>
      <w:tr w:rsidR="0091767F" w:rsidRPr="0091767F" w14:paraId="33D000C2" w14:textId="77777777" w:rsidTr="0091767F">
        <w:trPr>
          <w:tblCellSpacing w:w="15" w:type="dxa"/>
        </w:trPr>
        <w:tc>
          <w:tcPr>
            <w:tcW w:w="8263" w:type="dxa"/>
            <w:tcBorders>
              <w:top w:val="single" w:sz="2" w:space="0" w:color="CDCDCD"/>
              <w:left w:val="single" w:sz="6" w:space="0" w:color="CDCDCD"/>
              <w:bottom w:val="single" w:sz="6" w:space="0" w:color="CDCDCD"/>
              <w:right w:val="single" w:sz="2" w:space="0" w:color="CDCDCD"/>
            </w:tcBorders>
            <w:vAlign w:val="bottom"/>
            <w:hideMark/>
          </w:tcPr>
          <w:p w14:paraId="70952F21" w14:textId="77777777" w:rsidR="0091767F" w:rsidRPr="0091767F" w:rsidRDefault="0091767F" w:rsidP="0091767F">
            <w:r w:rsidRPr="0091767F">
              <w:t>Sind Tankkarten- oder Ladekartenregelungen dokumentiert?</w:t>
            </w:r>
          </w:p>
        </w:tc>
        <w:tc>
          <w:tcPr>
            <w:tcW w:w="711" w:type="dxa"/>
            <w:tcBorders>
              <w:top w:val="single" w:sz="2" w:space="0" w:color="CDCDCD"/>
              <w:left w:val="single" w:sz="6" w:space="0" w:color="CDCDCD"/>
              <w:bottom w:val="single" w:sz="6" w:space="0" w:color="CDCDCD"/>
              <w:right w:val="single" w:sz="6" w:space="0" w:color="CDCDCD"/>
            </w:tcBorders>
            <w:vAlign w:val="bottom"/>
            <w:hideMark/>
          </w:tcPr>
          <w:p w14:paraId="263E0199" w14:textId="77777777" w:rsidR="0091767F" w:rsidRPr="0091767F" w:rsidRDefault="0091767F" w:rsidP="0091767F">
            <w:r w:rsidRPr="0091767F">
              <w:t>☐</w:t>
            </w:r>
          </w:p>
        </w:tc>
      </w:tr>
    </w:tbl>
    <w:p w14:paraId="4DB9D277" w14:textId="23270E53" w:rsidR="0091767F" w:rsidRPr="0091767F" w:rsidRDefault="0091767F" w:rsidP="0091767F"/>
    <w:p w14:paraId="6CCBFDB6" w14:textId="77777777" w:rsidR="0091767F" w:rsidRPr="0091767F" w:rsidRDefault="0091767F" w:rsidP="0091767F">
      <w:pPr>
        <w:rPr>
          <w:b/>
          <w:bCs/>
        </w:rPr>
      </w:pPr>
      <w:r w:rsidRPr="0091767F">
        <w:rPr>
          <w:b/>
          <w:bCs/>
        </w:rPr>
        <w:lastRenderedPageBreak/>
        <w:t>5. Dienstreisen und Privatfahrzeug</w:t>
      </w:r>
    </w:p>
    <w:tbl>
      <w:tblPr>
        <w:tblW w:w="9064"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183"/>
        <w:gridCol w:w="881"/>
      </w:tblGrid>
      <w:tr w:rsidR="0091767F" w:rsidRPr="0091767F" w14:paraId="3F109586" w14:textId="77777777" w:rsidTr="0091767F">
        <w:trPr>
          <w:tblHeader/>
          <w:tblCellSpacing w:w="15" w:type="dxa"/>
        </w:trPr>
        <w:tc>
          <w:tcPr>
            <w:tcW w:w="8311"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68D13131" w14:textId="77777777" w:rsidR="0091767F" w:rsidRPr="0091767F" w:rsidRDefault="0091767F" w:rsidP="0091767F">
            <w:pPr>
              <w:ind w:right="2118"/>
              <w:rPr>
                <w:b/>
                <w:bCs/>
              </w:rPr>
            </w:pPr>
            <w:r w:rsidRPr="0091767F">
              <w:rPr>
                <w:b/>
                <w:bCs/>
              </w:rPr>
              <w:t>Prüffrage</w:t>
            </w:r>
          </w:p>
        </w:tc>
        <w:tc>
          <w:tcPr>
            <w:tcW w:w="663"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3C590B3A" w14:textId="77777777" w:rsidR="0091767F" w:rsidRPr="0091767F" w:rsidRDefault="0091767F" w:rsidP="0091767F">
            <w:pPr>
              <w:rPr>
                <w:b/>
                <w:bCs/>
              </w:rPr>
            </w:pPr>
            <w:r w:rsidRPr="0091767F">
              <w:rPr>
                <w:b/>
                <w:bCs/>
              </w:rPr>
              <w:t>Erledigt</w:t>
            </w:r>
          </w:p>
        </w:tc>
      </w:tr>
      <w:tr w:rsidR="0091767F" w:rsidRPr="0091767F" w14:paraId="137D8495"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7A450D45" w14:textId="77777777" w:rsidR="0091767F" w:rsidRPr="0091767F" w:rsidRDefault="0091767F" w:rsidP="0091767F">
            <w:r w:rsidRPr="0091767F">
              <w:t>Ist geregelt, dass für Dienstreisen grundsätzlich der Dienstwagen zu nutzen ist?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461AF6DE" w14:textId="77777777" w:rsidR="0091767F" w:rsidRPr="0091767F" w:rsidRDefault="0091767F" w:rsidP="0091767F">
            <w:r w:rsidRPr="0091767F">
              <w:t>☐</w:t>
            </w:r>
          </w:p>
        </w:tc>
      </w:tr>
      <w:tr w:rsidR="0091767F" w:rsidRPr="0091767F" w14:paraId="1C1B27F1"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51540B1D" w14:textId="77777777" w:rsidR="0091767F" w:rsidRPr="0091767F" w:rsidRDefault="0091767F" w:rsidP="0091767F">
            <w:r w:rsidRPr="0091767F">
              <w:t>Ist geregelt, wann ausnahmsweise ein Privatfahrzeug genutzt werden darf?</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203B4036" w14:textId="77777777" w:rsidR="0091767F" w:rsidRPr="0091767F" w:rsidRDefault="0091767F" w:rsidP="0091767F">
            <w:r w:rsidRPr="0091767F">
              <w:t>☐</w:t>
            </w:r>
          </w:p>
        </w:tc>
      </w:tr>
      <w:tr w:rsidR="0091767F" w:rsidRPr="0091767F" w14:paraId="3DEBD122"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58D81799" w14:textId="77777777" w:rsidR="0091767F" w:rsidRPr="0091767F" w:rsidRDefault="0091767F" w:rsidP="0091767F">
            <w:r w:rsidRPr="0091767F">
              <w:t>Ist eine vorherige Genehmigung für Privatfahrzeugnutzung vorgesehen?</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750E3A9F" w14:textId="77777777" w:rsidR="0091767F" w:rsidRPr="0091767F" w:rsidRDefault="0091767F" w:rsidP="0091767F">
            <w:r w:rsidRPr="0091767F">
              <w:t>☐</w:t>
            </w:r>
          </w:p>
        </w:tc>
      </w:tr>
      <w:tr w:rsidR="0091767F" w:rsidRPr="0091767F" w14:paraId="4F6E02F2"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1AC2EA6F" w14:textId="77777777" w:rsidR="0091767F" w:rsidRPr="0091767F" w:rsidRDefault="0091767F" w:rsidP="0091767F">
            <w:r w:rsidRPr="0091767F">
              <w:t>Ist geregelt, ob und in welcher Höhe Fahrtkosten erstattet werden?</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42A85913" w14:textId="77777777" w:rsidR="0091767F" w:rsidRPr="0091767F" w:rsidRDefault="0091767F" w:rsidP="0091767F">
            <w:r w:rsidRPr="0091767F">
              <w:t>☐</w:t>
            </w:r>
          </w:p>
        </w:tc>
      </w:tr>
      <w:tr w:rsidR="0091767F" w:rsidRPr="0091767F" w14:paraId="4FE5C555"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4A73DDF9" w14:textId="77777777" w:rsidR="0091767F" w:rsidRPr="0091767F" w:rsidRDefault="0091767F" w:rsidP="0091767F">
            <w:r w:rsidRPr="0091767F">
              <w:t>Sind Mitarbeiter darauf hingewiesen, dass Privatfahrzeugnutzung trotz verfügbarem Dienstwagen steuerliche Nachteile haben kann?</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5A176E0D" w14:textId="77777777" w:rsidR="0091767F" w:rsidRPr="0091767F" w:rsidRDefault="0091767F" w:rsidP="0091767F">
            <w:r w:rsidRPr="0091767F">
              <w:t>☐</w:t>
            </w:r>
          </w:p>
        </w:tc>
      </w:tr>
    </w:tbl>
    <w:p w14:paraId="3CD03B33" w14:textId="2C5D5773" w:rsidR="0091767F" w:rsidRPr="0091767F" w:rsidRDefault="0091767F" w:rsidP="0091767F"/>
    <w:p w14:paraId="1B7BEDE5" w14:textId="77777777" w:rsidR="0091767F" w:rsidRPr="0091767F" w:rsidRDefault="0091767F" w:rsidP="0091767F">
      <w:pPr>
        <w:rPr>
          <w:b/>
          <w:bCs/>
        </w:rPr>
      </w:pPr>
      <w:r w:rsidRPr="0091767F">
        <w:rPr>
          <w:b/>
          <w:bCs/>
        </w:rPr>
        <w:t>6. Fahrtenbuch oder 1-%-Regelung</w:t>
      </w:r>
    </w:p>
    <w:tbl>
      <w:tblPr>
        <w:tblW w:w="9064"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183"/>
        <w:gridCol w:w="881"/>
      </w:tblGrid>
      <w:tr w:rsidR="0091767F" w:rsidRPr="0091767F" w14:paraId="549A7FDB" w14:textId="77777777" w:rsidTr="0091767F">
        <w:trPr>
          <w:tblHeader/>
          <w:tblCellSpacing w:w="15" w:type="dxa"/>
        </w:trPr>
        <w:tc>
          <w:tcPr>
            <w:tcW w:w="8311"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7C621FE9" w14:textId="77777777" w:rsidR="0091767F" w:rsidRPr="0091767F" w:rsidRDefault="0091767F" w:rsidP="0091767F">
            <w:pPr>
              <w:rPr>
                <w:b/>
                <w:bCs/>
              </w:rPr>
            </w:pPr>
            <w:r w:rsidRPr="0091767F">
              <w:rPr>
                <w:b/>
                <w:bCs/>
              </w:rPr>
              <w:t>Prüffrage</w:t>
            </w:r>
          </w:p>
        </w:tc>
        <w:tc>
          <w:tcPr>
            <w:tcW w:w="663"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5B6F36E9" w14:textId="77777777" w:rsidR="0091767F" w:rsidRPr="0091767F" w:rsidRDefault="0091767F" w:rsidP="0091767F">
            <w:pPr>
              <w:rPr>
                <w:b/>
                <w:bCs/>
              </w:rPr>
            </w:pPr>
            <w:r w:rsidRPr="0091767F">
              <w:rPr>
                <w:b/>
                <w:bCs/>
              </w:rPr>
              <w:t>Erledigt</w:t>
            </w:r>
          </w:p>
        </w:tc>
      </w:tr>
      <w:tr w:rsidR="0091767F" w:rsidRPr="0091767F" w14:paraId="2330D782"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4627CE06" w14:textId="77777777" w:rsidR="0091767F" w:rsidRPr="0091767F" w:rsidRDefault="0091767F" w:rsidP="0091767F">
            <w:r w:rsidRPr="0091767F">
              <w:t>Ist die Bewertungsmethode dokumentiert?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00179161" w14:textId="77777777" w:rsidR="0091767F" w:rsidRPr="0091767F" w:rsidRDefault="0091767F" w:rsidP="0091767F">
            <w:r w:rsidRPr="0091767F">
              <w:t>☐</w:t>
            </w:r>
          </w:p>
        </w:tc>
      </w:tr>
      <w:tr w:rsidR="0091767F" w:rsidRPr="0091767F" w14:paraId="5328CB5D"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23C86295" w14:textId="77777777" w:rsidR="0091767F" w:rsidRPr="0091767F" w:rsidRDefault="0091767F" w:rsidP="0091767F">
            <w:r w:rsidRPr="0091767F">
              <w:t>Bei Fahrtenbuch: Wurde der Arbeitnehmer zur ordnungsgemäßen Führung verpflichtet?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597AB2C3" w14:textId="77777777" w:rsidR="0091767F" w:rsidRPr="0091767F" w:rsidRDefault="0091767F" w:rsidP="0091767F">
            <w:pPr>
              <w:ind w:right="40"/>
            </w:pPr>
            <w:r w:rsidRPr="0091767F">
              <w:t>☐</w:t>
            </w:r>
          </w:p>
        </w:tc>
      </w:tr>
      <w:tr w:rsidR="0091767F" w:rsidRPr="0091767F" w14:paraId="7B3842BD"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5F0E9789" w14:textId="77777777" w:rsidR="0091767F" w:rsidRPr="0091767F" w:rsidRDefault="0091767F" w:rsidP="0091767F">
            <w:r w:rsidRPr="0091767F">
              <w:t>Bei Fahrtenbuch: Wird regelmäßig geprüft, ob das Fahrtenbuch vollständig ist?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4DD83A0F" w14:textId="77777777" w:rsidR="0091767F" w:rsidRPr="0091767F" w:rsidRDefault="0091767F" w:rsidP="0091767F">
            <w:r w:rsidRPr="0091767F">
              <w:t>☐</w:t>
            </w:r>
          </w:p>
        </w:tc>
      </w:tr>
      <w:tr w:rsidR="0091767F" w:rsidRPr="0091767F" w14:paraId="4E66D362"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38653F14" w14:textId="77777777" w:rsidR="0091767F" w:rsidRPr="0091767F" w:rsidRDefault="0091767F" w:rsidP="0091767F">
            <w:r w:rsidRPr="0091767F">
              <w:t>Wurde der Arbeitnehmer darauf hingewiesen, dass Urlaubsfahrten den Privatanteil stark erhöhen können?</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1F31A3D5" w14:textId="77777777" w:rsidR="0091767F" w:rsidRPr="0091767F" w:rsidRDefault="0091767F" w:rsidP="0091767F">
            <w:r w:rsidRPr="0091767F">
              <w:t>☐</w:t>
            </w:r>
          </w:p>
        </w:tc>
      </w:tr>
      <w:tr w:rsidR="0091767F" w:rsidRPr="0091767F" w14:paraId="4FED2A30"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59C8287F" w14:textId="77777777" w:rsidR="0091767F" w:rsidRPr="0091767F" w:rsidRDefault="0091767F" w:rsidP="0091767F">
            <w:r w:rsidRPr="0091767F">
              <w:t>Wurde beachtet, dass ein unterjähriger Wechsel der Methode grundsätzlich nicht möglich ist?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6EC67E6E" w14:textId="77777777" w:rsidR="0091767F" w:rsidRPr="0091767F" w:rsidRDefault="0091767F" w:rsidP="0091767F">
            <w:r w:rsidRPr="0091767F">
              <w:t>☐</w:t>
            </w:r>
          </w:p>
        </w:tc>
      </w:tr>
    </w:tbl>
    <w:p w14:paraId="58784063" w14:textId="13F0B3B1" w:rsidR="0091767F" w:rsidRPr="0091767F" w:rsidRDefault="0091767F" w:rsidP="0091767F"/>
    <w:p w14:paraId="184B04B6" w14:textId="77777777" w:rsidR="0091767F" w:rsidRPr="0091767F" w:rsidRDefault="0091767F" w:rsidP="0091767F">
      <w:pPr>
        <w:rPr>
          <w:b/>
          <w:bCs/>
        </w:rPr>
      </w:pPr>
      <w:r w:rsidRPr="0091767F">
        <w:rPr>
          <w:b/>
          <w:bCs/>
        </w:rPr>
        <w:t>7. Widerruf und Rückgabe</w:t>
      </w:r>
    </w:p>
    <w:tbl>
      <w:tblPr>
        <w:tblW w:w="9064"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183"/>
        <w:gridCol w:w="881"/>
      </w:tblGrid>
      <w:tr w:rsidR="0091767F" w:rsidRPr="0091767F" w14:paraId="41F24332" w14:textId="77777777" w:rsidTr="0091767F">
        <w:trPr>
          <w:tblHeader/>
          <w:tblCellSpacing w:w="15" w:type="dxa"/>
        </w:trPr>
        <w:tc>
          <w:tcPr>
            <w:tcW w:w="8311"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11007F6E" w14:textId="77777777" w:rsidR="0091767F" w:rsidRPr="0091767F" w:rsidRDefault="0091767F" w:rsidP="0091767F">
            <w:pPr>
              <w:ind w:right="948"/>
              <w:rPr>
                <w:b/>
                <w:bCs/>
              </w:rPr>
            </w:pPr>
            <w:r w:rsidRPr="0091767F">
              <w:rPr>
                <w:b/>
                <w:bCs/>
              </w:rPr>
              <w:t>Prüffrage</w:t>
            </w:r>
          </w:p>
        </w:tc>
        <w:tc>
          <w:tcPr>
            <w:tcW w:w="663"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5B25531C" w14:textId="77777777" w:rsidR="0091767F" w:rsidRPr="0091767F" w:rsidRDefault="0091767F" w:rsidP="0091767F">
            <w:pPr>
              <w:ind w:left="-756" w:firstLine="756"/>
              <w:rPr>
                <w:b/>
                <w:bCs/>
              </w:rPr>
            </w:pPr>
            <w:r w:rsidRPr="0091767F">
              <w:rPr>
                <w:b/>
                <w:bCs/>
              </w:rPr>
              <w:t>Erledigt</w:t>
            </w:r>
          </w:p>
        </w:tc>
      </w:tr>
      <w:tr w:rsidR="0091767F" w:rsidRPr="0091767F" w14:paraId="4F9F3E75"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0608AFD5" w14:textId="77777777" w:rsidR="0091767F" w:rsidRPr="0091767F" w:rsidRDefault="0091767F" w:rsidP="0091767F">
            <w:r w:rsidRPr="0091767F">
              <w:t>Ist die Privatnutzung ausdrücklich widerruflich vereinbart?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164E299E" w14:textId="77777777" w:rsidR="0091767F" w:rsidRPr="0091767F" w:rsidRDefault="0091767F" w:rsidP="0091767F">
            <w:r w:rsidRPr="0091767F">
              <w:t>☐</w:t>
            </w:r>
          </w:p>
        </w:tc>
      </w:tr>
      <w:tr w:rsidR="0091767F" w:rsidRPr="0091767F" w14:paraId="23FD94E7"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2B2BE0DA" w14:textId="77777777" w:rsidR="0091767F" w:rsidRPr="0091767F" w:rsidRDefault="0091767F" w:rsidP="0091767F">
            <w:r w:rsidRPr="0091767F">
              <w:t>Sind konkrete Widerrufsgründe genannt?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4D5DD693" w14:textId="77777777" w:rsidR="0091767F" w:rsidRPr="0091767F" w:rsidRDefault="0091767F" w:rsidP="0091767F">
            <w:r w:rsidRPr="0091767F">
              <w:t>☐</w:t>
            </w:r>
          </w:p>
        </w:tc>
      </w:tr>
      <w:tr w:rsidR="0091767F" w:rsidRPr="0091767F" w14:paraId="0F808BD5"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5246310B" w14:textId="77777777" w:rsidR="0091767F" w:rsidRPr="0091767F" w:rsidRDefault="0091767F" w:rsidP="0091767F">
            <w:r w:rsidRPr="0091767F">
              <w:t>Ist eine angemessene Frist für den Widerruf vorgesehen?</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69D445A4" w14:textId="77777777" w:rsidR="0091767F" w:rsidRPr="0091767F" w:rsidRDefault="0091767F" w:rsidP="0091767F">
            <w:r w:rsidRPr="0091767F">
              <w:t>☐</w:t>
            </w:r>
          </w:p>
        </w:tc>
      </w:tr>
      <w:tr w:rsidR="0091767F" w:rsidRPr="0091767F" w14:paraId="0B005FFD"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51812965" w14:textId="77777777" w:rsidR="0091767F" w:rsidRPr="0091767F" w:rsidRDefault="0091767F" w:rsidP="0091767F">
            <w:r w:rsidRPr="0091767F">
              <w:t>Ist geregelt, wann der Dienstwagen zurückzugeben ist?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631DD850" w14:textId="77777777" w:rsidR="0091767F" w:rsidRPr="0091767F" w:rsidRDefault="0091767F" w:rsidP="0091767F">
            <w:r w:rsidRPr="0091767F">
              <w:t>☐</w:t>
            </w:r>
          </w:p>
        </w:tc>
      </w:tr>
      <w:tr w:rsidR="0091767F" w:rsidRPr="0091767F" w14:paraId="172FAC58"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286F281B" w14:textId="77777777" w:rsidR="0091767F" w:rsidRPr="0091767F" w:rsidRDefault="0091767F" w:rsidP="0091767F">
            <w:r w:rsidRPr="0091767F">
              <w:t>Ist geregelt, was bei Kündigung und Freistellung gilt?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4B625A51" w14:textId="77777777" w:rsidR="0091767F" w:rsidRPr="0091767F" w:rsidRDefault="0091767F" w:rsidP="0091767F">
            <w:r w:rsidRPr="0091767F">
              <w:t>☐</w:t>
            </w:r>
          </w:p>
        </w:tc>
      </w:tr>
      <w:tr w:rsidR="0091767F" w:rsidRPr="0091767F" w14:paraId="2F749006"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1AF37A6C" w14:textId="77777777" w:rsidR="0091767F" w:rsidRPr="0091767F" w:rsidRDefault="0091767F" w:rsidP="0091767F">
            <w:r w:rsidRPr="0091767F">
              <w:t>Ist geregelt, ob bei Entzug der Privatnutzung ein Ausgleich gezahlt wird?</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09AC3B88" w14:textId="77777777" w:rsidR="0091767F" w:rsidRPr="0091767F" w:rsidRDefault="0091767F" w:rsidP="0091767F">
            <w:r w:rsidRPr="0091767F">
              <w:t>☐</w:t>
            </w:r>
          </w:p>
        </w:tc>
      </w:tr>
      <w:tr w:rsidR="0091767F" w:rsidRPr="0091767F" w14:paraId="2C0D1FDD" w14:textId="77777777" w:rsidTr="0091767F">
        <w:trPr>
          <w:tblCellSpacing w:w="15" w:type="dxa"/>
        </w:trPr>
        <w:tc>
          <w:tcPr>
            <w:tcW w:w="8311" w:type="dxa"/>
            <w:tcBorders>
              <w:top w:val="single" w:sz="2" w:space="0" w:color="CDCDCD"/>
              <w:left w:val="single" w:sz="6" w:space="0" w:color="CDCDCD"/>
              <w:bottom w:val="single" w:sz="6" w:space="0" w:color="CDCDCD"/>
              <w:right w:val="single" w:sz="2" w:space="0" w:color="CDCDCD"/>
            </w:tcBorders>
            <w:vAlign w:val="bottom"/>
            <w:hideMark/>
          </w:tcPr>
          <w:p w14:paraId="25C5F1D3" w14:textId="77777777" w:rsidR="0091767F" w:rsidRPr="0091767F" w:rsidRDefault="0091767F" w:rsidP="0091767F">
            <w:r w:rsidRPr="0091767F">
              <w:t>Ist die Rückgabe von Schlüssel, Papieren, Tankkarten und Zubehör geregelt?</w:t>
            </w:r>
          </w:p>
        </w:tc>
        <w:tc>
          <w:tcPr>
            <w:tcW w:w="663" w:type="dxa"/>
            <w:tcBorders>
              <w:top w:val="single" w:sz="2" w:space="0" w:color="CDCDCD"/>
              <w:left w:val="single" w:sz="6" w:space="0" w:color="CDCDCD"/>
              <w:bottom w:val="single" w:sz="6" w:space="0" w:color="CDCDCD"/>
              <w:right w:val="single" w:sz="6" w:space="0" w:color="CDCDCD"/>
            </w:tcBorders>
            <w:vAlign w:val="bottom"/>
            <w:hideMark/>
          </w:tcPr>
          <w:p w14:paraId="35DAF59C" w14:textId="77777777" w:rsidR="0091767F" w:rsidRPr="0091767F" w:rsidRDefault="0091767F" w:rsidP="0091767F">
            <w:r w:rsidRPr="0091767F">
              <w:t>☐</w:t>
            </w:r>
          </w:p>
        </w:tc>
      </w:tr>
    </w:tbl>
    <w:p w14:paraId="0E8C31FC" w14:textId="77777777" w:rsidR="0091767F" w:rsidRPr="0091767F" w:rsidRDefault="0091767F" w:rsidP="0091767F">
      <w:r w:rsidRPr="0091767F">
        <w:rPr>
          <w:b/>
          <w:bCs/>
        </w:rPr>
        <w:lastRenderedPageBreak/>
        <w:t>Wichtig:</w:t>
      </w:r>
      <w:r w:rsidRPr="0091767F">
        <w:br/>
        <w:t>Ein Dienstwagen mit Privatnutzung ist Teil der Vergütung. Wird er während einer Freistellung entzogen, kann ein finanzieller Ausgleich erforderlich sein.</w:t>
      </w:r>
    </w:p>
    <w:p w14:paraId="33665C13" w14:textId="142A49C5" w:rsidR="0091767F" w:rsidRPr="0091767F" w:rsidRDefault="0091767F" w:rsidP="0091767F"/>
    <w:p w14:paraId="78E72256" w14:textId="77777777" w:rsidR="0091767F" w:rsidRPr="0091767F" w:rsidRDefault="0091767F" w:rsidP="0091767F">
      <w:pPr>
        <w:rPr>
          <w:b/>
          <w:bCs/>
        </w:rPr>
      </w:pPr>
      <w:r w:rsidRPr="0091767F">
        <w:rPr>
          <w:b/>
          <w:bCs/>
        </w:rPr>
        <w:t>8. Freistellung nach Kündigung</w:t>
      </w:r>
    </w:p>
    <w:tbl>
      <w:tblPr>
        <w:tblW w:w="9064"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183"/>
        <w:gridCol w:w="881"/>
      </w:tblGrid>
      <w:tr w:rsidR="0091767F" w:rsidRPr="0091767F" w14:paraId="1FA40ECA" w14:textId="77777777" w:rsidTr="0091767F">
        <w:trPr>
          <w:tblHeader/>
          <w:tblCellSpacing w:w="15" w:type="dxa"/>
        </w:trPr>
        <w:tc>
          <w:tcPr>
            <w:tcW w:w="8280"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561D2A7D" w14:textId="77777777" w:rsidR="0091767F" w:rsidRPr="0091767F" w:rsidRDefault="0091767F" w:rsidP="0091767F">
            <w:pPr>
              <w:ind w:right="2456"/>
              <w:rPr>
                <w:b/>
                <w:bCs/>
              </w:rPr>
            </w:pPr>
            <w:r w:rsidRPr="0091767F">
              <w:rPr>
                <w:b/>
                <w:bCs/>
              </w:rPr>
              <w:t>Prüffrage</w:t>
            </w:r>
          </w:p>
        </w:tc>
        <w:tc>
          <w:tcPr>
            <w:tcW w:w="694"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37F3D0F5" w14:textId="77777777" w:rsidR="0091767F" w:rsidRPr="0091767F" w:rsidRDefault="0091767F" w:rsidP="0091767F">
            <w:pPr>
              <w:rPr>
                <w:b/>
                <w:bCs/>
              </w:rPr>
            </w:pPr>
            <w:r w:rsidRPr="0091767F">
              <w:rPr>
                <w:b/>
                <w:bCs/>
              </w:rPr>
              <w:t>Erledigt</w:t>
            </w:r>
          </w:p>
        </w:tc>
      </w:tr>
      <w:tr w:rsidR="0091767F" w:rsidRPr="0091767F" w14:paraId="453B1EF4"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73D80F4E" w14:textId="77777777" w:rsidR="0091767F" w:rsidRPr="0091767F" w:rsidRDefault="0091767F" w:rsidP="0091767F">
            <w:r w:rsidRPr="0091767F">
              <w:t>Gibt es eine wirksame Freistellungsklausel im Arbeitsvertrag?</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42D01ED1" w14:textId="77777777" w:rsidR="0091767F" w:rsidRPr="0091767F" w:rsidRDefault="0091767F" w:rsidP="0091767F">
            <w:r w:rsidRPr="0091767F">
              <w:t>☐</w:t>
            </w:r>
          </w:p>
        </w:tc>
      </w:tr>
      <w:tr w:rsidR="0091767F" w:rsidRPr="0091767F" w14:paraId="6F38D81D"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081F471E" w14:textId="77777777" w:rsidR="0091767F" w:rsidRPr="0091767F" w:rsidRDefault="0091767F" w:rsidP="0091767F">
            <w:r w:rsidRPr="0091767F">
              <w:t>Gibt es eine wirksame Dienstwagenklausel zur Rückgabe bei Freistellung?</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32F80086" w14:textId="77777777" w:rsidR="0091767F" w:rsidRPr="0091767F" w:rsidRDefault="0091767F" w:rsidP="0091767F">
            <w:r w:rsidRPr="0091767F">
              <w:t>☐</w:t>
            </w:r>
          </w:p>
        </w:tc>
      </w:tr>
      <w:tr w:rsidR="0091767F" w:rsidRPr="0091767F" w14:paraId="7621FF83"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72C7BCA7" w14:textId="77777777" w:rsidR="0091767F" w:rsidRPr="0091767F" w:rsidRDefault="0091767F" w:rsidP="0091767F">
            <w:r w:rsidRPr="0091767F">
              <w:t>Wurde geprüft, ob ein berechtigtes Interesse an der Freistellung besteht?</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739D5710" w14:textId="77777777" w:rsidR="0091767F" w:rsidRPr="0091767F" w:rsidRDefault="0091767F" w:rsidP="0091767F">
            <w:r w:rsidRPr="0091767F">
              <w:t>☐</w:t>
            </w:r>
          </w:p>
        </w:tc>
      </w:tr>
      <w:tr w:rsidR="0091767F" w:rsidRPr="0091767F" w14:paraId="68416662"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11544ACA" w14:textId="77777777" w:rsidR="0091767F" w:rsidRPr="0091767F" w:rsidRDefault="0091767F" w:rsidP="0091767F">
            <w:r w:rsidRPr="0091767F">
              <w:t>Wurde geprüft, ob die Privatnutzung entschädigungslos entzogen werden darf?</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69C5E725" w14:textId="77777777" w:rsidR="0091767F" w:rsidRPr="0091767F" w:rsidRDefault="0091767F" w:rsidP="0091767F">
            <w:r w:rsidRPr="0091767F">
              <w:t>☐</w:t>
            </w:r>
          </w:p>
        </w:tc>
      </w:tr>
      <w:tr w:rsidR="0091767F" w:rsidRPr="0091767F" w14:paraId="3E7478D3"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3001A5AE" w14:textId="77777777" w:rsidR="0091767F" w:rsidRPr="0091767F" w:rsidRDefault="0091767F" w:rsidP="0091767F">
            <w:r w:rsidRPr="0091767F">
              <w:t>Wurde der geldwerte Vorteil für einen möglichen Ausgleich berechnet?</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4A3DC327" w14:textId="77777777" w:rsidR="0091767F" w:rsidRPr="0091767F" w:rsidRDefault="0091767F" w:rsidP="0091767F">
            <w:r w:rsidRPr="0091767F">
              <w:t>☐</w:t>
            </w:r>
          </w:p>
        </w:tc>
      </w:tr>
      <w:tr w:rsidR="0091767F" w:rsidRPr="0091767F" w14:paraId="55BFCCD7"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154BFF56" w14:textId="77777777" w:rsidR="0091767F" w:rsidRPr="0091767F" w:rsidRDefault="0091767F" w:rsidP="0091767F">
            <w:r w:rsidRPr="0091767F">
              <w:t>Wurde die Rückgabe schriftlich verlangt und dokumentiert?</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1F8F4110" w14:textId="77777777" w:rsidR="0091767F" w:rsidRPr="0091767F" w:rsidRDefault="0091767F" w:rsidP="0091767F">
            <w:r w:rsidRPr="0091767F">
              <w:t>☐</w:t>
            </w:r>
          </w:p>
        </w:tc>
      </w:tr>
    </w:tbl>
    <w:p w14:paraId="3A223FA1" w14:textId="355CD472" w:rsidR="0091767F" w:rsidRPr="0091767F" w:rsidRDefault="0091767F" w:rsidP="0091767F"/>
    <w:p w14:paraId="4EEFD010" w14:textId="77777777" w:rsidR="0091767F" w:rsidRPr="0091767F" w:rsidRDefault="0091767F" w:rsidP="0091767F">
      <w:pPr>
        <w:rPr>
          <w:b/>
          <w:bCs/>
        </w:rPr>
      </w:pPr>
      <w:r w:rsidRPr="0091767F">
        <w:rPr>
          <w:b/>
          <w:bCs/>
        </w:rPr>
        <w:t>9. Ausschlussklauseln prüfen</w:t>
      </w:r>
    </w:p>
    <w:tbl>
      <w:tblPr>
        <w:tblW w:w="9064" w:type="dxa"/>
        <w:tblCellSpacing w:w="15" w:type="dxa"/>
        <w:tblBorders>
          <w:top w:val="single" w:sz="2" w:space="0" w:color="CDCDCD"/>
          <w:left w:val="single" w:sz="2" w:space="0" w:color="CDCDCD"/>
          <w:bottom w:val="single" w:sz="2" w:space="0" w:color="CDCDCD"/>
          <w:right w:val="single" w:sz="2" w:space="0" w:color="CDCDCD"/>
        </w:tblBorders>
        <w:tblCellMar>
          <w:top w:w="15" w:type="dxa"/>
          <w:left w:w="15" w:type="dxa"/>
          <w:bottom w:w="15" w:type="dxa"/>
          <w:right w:w="15" w:type="dxa"/>
        </w:tblCellMar>
        <w:tblLook w:val="04A0" w:firstRow="1" w:lastRow="0" w:firstColumn="1" w:lastColumn="0" w:noHBand="0" w:noVBand="1"/>
      </w:tblPr>
      <w:tblGrid>
        <w:gridCol w:w="8183"/>
        <w:gridCol w:w="881"/>
      </w:tblGrid>
      <w:tr w:rsidR="0091767F" w:rsidRPr="0091767F" w14:paraId="5A3EBA5A" w14:textId="77777777" w:rsidTr="0091767F">
        <w:trPr>
          <w:tblHeader/>
          <w:tblCellSpacing w:w="15" w:type="dxa"/>
        </w:trPr>
        <w:tc>
          <w:tcPr>
            <w:tcW w:w="8280"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610DE814" w14:textId="77777777" w:rsidR="0091767F" w:rsidRPr="0091767F" w:rsidRDefault="0091767F" w:rsidP="0091767F">
            <w:pPr>
              <w:ind w:right="1246"/>
              <w:rPr>
                <w:b/>
                <w:bCs/>
              </w:rPr>
            </w:pPr>
            <w:r w:rsidRPr="0091767F">
              <w:rPr>
                <w:b/>
                <w:bCs/>
              </w:rPr>
              <w:t>Prüffrage</w:t>
            </w:r>
          </w:p>
        </w:tc>
        <w:tc>
          <w:tcPr>
            <w:tcW w:w="694"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6D8D212D" w14:textId="77777777" w:rsidR="0091767F" w:rsidRPr="0091767F" w:rsidRDefault="0091767F" w:rsidP="0091767F">
            <w:pPr>
              <w:rPr>
                <w:b/>
                <w:bCs/>
              </w:rPr>
            </w:pPr>
            <w:r w:rsidRPr="0091767F">
              <w:rPr>
                <w:b/>
                <w:bCs/>
              </w:rPr>
              <w:t>Erledigt</w:t>
            </w:r>
          </w:p>
        </w:tc>
      </w:tr>
      <w:tr w:rsidR="0091767F" w:rsidRPr="0091767F" w14:paraId="06A57401"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337FE40A" w14:textId="77777777" w:rsidR="0091767F" w:rsidRPr="0091767F" w:rsidRDefault="0091767F" w:rsidP="0091767F">
            <w:r w:rsidRPr="0091767F">
              <w:t>Enthält der Arbeitsvertrag eine Ausschlussfrist?</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4C5C2933" w14:textId="77777777" w:rsidR="0091767F" w:rsidRPr="0091767F" w:rsidRDefault="0091767F" w:rsidP="0091767F">
            <w:r w:rsidRPr="0091767F">
              <w:t>☐</w:t>
            </w:r>
          </w:p>
        </w:tc>
      </w:tr>
      <w:tr w:rsidR="0091767F" w:rsidRPr="0091767F" w14:paraId="57B12973"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1460021D" w14:textId="77777777" w:rsidR="0091767F" w:rsidRPr="0091767F" w:rsidRDefault="0091767F" w:rsidP="0091767F">
            <w:r w:rsidRPr="0091767F">
              <w:t>Beginnt die Frist erst mit Fälligkeit des Anspruchs?</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423DCB68" w14:textId="77777777" w:rsidR="0091767F" w:rsidRPr="0091767F" w:rsidRDefault="0091767F" w:rsidP="0091767F">
            <w:r w:rsidRPr="0091767F">
              <w:t>☐</w:t>
            </w:r>
          </w:p>
        </w:tc>
      </w:tr>
      <w:tr w:rsidR="0091767F" w:rsidRPr="0091767F" w14:paraId="768ABEB6"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4290045B" w14:textId="77777777" w:rsidR="0091767F" w:rsidRPr="0091767F" w:rsidRDefault="0091767F" w:rsidP="0091767F">
            <w:r w:rsidRPr="0091767F">
              <w:t>Beträgt die Frist mindestens drei Monate?</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2A040042" w14:textId="77777777" w:rsidR="0091767F" w:rsidRPr="0091767F" w:rsidRDefault="0091767F" w:rsidP="0091767F">
            <w:r w:rsidRPr="0091767F">
              <w:t>☐</w:t>
            </w:r>
          </w:p>
        </w:tc>
      </w:tr>
      <w:tr w:rsidR="0091767F" w:rsidRPr="0091767F" w14:paraId="720ABADB"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43C34B0C" w14:textId="77777777" w:rsidR="0091767F" w:rsidRPr="0091767F" w:rsidRDefault="0091767F" w:rsidP="0091767F">
            <w:r w:rsidRPr="0091767F">
              <w:t>Sind Mindestlohnansprüche ausdrücklich ausgenommen?</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3622D9CF" w14:textId="77777777" w:rsidR="0091767F" w:rsidRPr="0091767F" w:rsidRDefault="0091767F" w:rsidP="0091767F">
            <w:r w:rsidRPr="0091767F">
              <w:t>☐</w:t>
            </w:r>
          </w:p>
        </w:tc>
      </w:tr>
      <w:tr w:rsidR="0091767F" w:rsidRPr="0091767F" w14:paraId="756BF21D" w14:textId="77777777" w:rsidTr="0091767F">
        <w:trPr>
          <w:tblCellSpacing w:w="15" w:type="dxa"/>
        </w:trPr>
        <w:tc>
          <w:tcPr>
            <w:tcW w:w="8280" w:type="dxa"/>
            <w:tcBorders>
              <w:top w:val="single" w:sz="2" w:space="0" w:color="CDCDCD"/>
              <w:left w:val="single" w:sz="6" w:space="0" w:color="CDCDCD"/>
              <w:bottom w:val="single" w:sz="6" w:space="0" w:color="CDCDCD"/>
              <w:right w:val="single" w:sz="2" w:space="0" w:color="CDCDCD"/>
            </w:tcBorders>
            <w:vAlign w:val="bottom"/>
            <w:hideMark/>
          </w:tcPr>
          <w:p w14:paraId="20AF498A" w14:textId="77777777" w:rsidR="0091767F" w:rsidRPr="0091767F" w:rsidRDefault="0091767F" w:rsidP="0091767F">
            <w:r w:rsidRPr="0091767F">
              <w:t>Wurde die Klausel auf Aktualität und Wirksamkeit geprüft?</w:t>
            </w:r>
          </w:p>
        </w:tc>
        <w:tc>
          <w:tcPr>
            <w:tcW w:w="694" w:type="dxa"/>
            <w:tcBorders>
              <w:top w:val="single" w:sz="2" w:space="0" w:color="CDCDCD"/>
              <w:left w:val="single" w:sz="6" w:space="0" w:color="CDCDCD"/>
              <w:bottom w:val="single" w:sz="6" w:space="0" w:color="CDCDCD"/>
              <w:right w:val="single" w:sz="6" w:space="0" w:color="CDCDCD"/>
            </w:tcBorders>
            <w:vAlign w:val="bottom"/>
            <w:hideMark/>
          </w:tcPr>
          <w:p w14:paraId="7FA4EED9" w14:textId="77777777" w:rsidR="0091767F" w:rsidRPr="0091767F" w:rsidRDefault="0091767F" w:rsidP="0091767F">
            <w:r w:rsidRPr="0091767F">
              <w:t>☐</w:t>
            </w:r>
          </w:p>
        </w:tc>
      </w:tr>
    </w:tbl>
    <w:p w14:paraId="49344955" w14:textId="77777777" w:rsidR="0091767F" w:rsidRPr="0091767F" w:rsidRDefault="0091767F" w:rsidP="0091767F">
      <w:r w:rsidRPr="0091767F">
        <w:rPr>
          <w:b/>
          <w:bCs/>
        </w:rPr>
        <w:t>Hinweis:</w:t>
      </w:r>
      <w:r w:rsidRPr="0091767F">
        <w:br/>
        <w:t>Unwirksame Ausschlussklauseln helfen im Streitfall nicht. Dann kann die gesetzliche Verjährungsfrist gelten.</w:t>
      </w:r>
    </w:p>
    <w:p w14:paraId="75EE1306" w14:textId="454EF700" w:rsidR="0091767F" w:rsidRPr="0091767F" w:rsidRDefault="0091767F" w:rsidP="0091767F"/>
    <w:p w14:paraId="495CC284" w14:textId="77777777" w:rsidR="0091767F" w:rsidRPr="0091767F" w:rsidRDefault="0091767F" w:rsidP="0091767F">
      <w:pPr>
        <w:rPr>
          <w:b/>
          <w:bCs/>
        </w:rPr>
      </w:pPr>
      <w:r w:rsidRPr="0091767F">
        <w:rPr>
          <w:b/>
          <w:bCs/>
        </w:rPr>
        <w:t>Kurzfazit für Arbeitgeber</w:t>
      </w:r>
    </w:p>
    <w:p w14:paraId="069F2D2E" w14:textId="77777777" w:rsidR="0091767F" w:rsidRPr="0091767F" w:rsidRDefault="0091767F" w:rsidP="0091767F">
      <w:r w:rsidRPr="0091767F">
        <w:t>Ein Dienstwagen ist mehr als ein beliebter Benefit. Sobald Privatnutzung erlaubt ist, wird er Teil der Vergütung. Deshalb sollten Arbeitgeber vor der Überlassung immer prüfen:</w:t>
      </w:r>
    </w:p>
    <w:p w14:paraId="2394EE6B" w14:textId="77777777" w:rsidR="0091767F" w:rsidRPr="0091767F" w:rsidRDefault="0091767F" w:rsidP="0091767F">
      <w:pPr>
        <w:numPr>
          <w:ilvl w:val="0"/>
          <w:numId w:val="18"/>
        </w:numPr>
      </w:pPr>
      <w:r w:rsidRPr="0091767F">
        <w:rPr>
          <w:b/>
          <w:bCs/>
        </w:rPr>
        <w:t>Ist die Geldvergütung trotz Dienstwagen hoch genug?</w:t>
      </w:r>
    </w:p>
    <w:p w14:paraId="238B34E5" w14:textId="77777777" w:rsidR="0091767F" w:rsidRPr="0091767F" w:rsidRDefault="0091767F" w:rsidP="0091767F">
      <w:pPr>
        <w:numPr>
          <w:ilvl w:val="0"/>
          <w:numId w:val="18"/>
        </w:numPr>
      </w:pPr>
      <w:r w:rsidRPr="0091767F">
        <w:rPr>
          <w:b/>
          <w:bCs/>
        </w:rPr>
        <w:t>Bleiben Mindestlohn und Pfändungsfreigrenzen gewahrt?</w:t>
      </w:r>
    </w:p>
    <w:p w14:paraId="2E790D9C" w14:textId="77777777" w:rsidR="0091767F" w:rsidRPr="0091767F" w:rsidRDefault="0091767F" w:rsidP="0091767F">
      <w:pPr>
        <w:numPr>
          <w:ilvl w:val="0"/>
          <w:numId w:val="18"/>
        </w:numPr>
      </w:pPr>
      <w:r w:rsidRPr="0091767F">
        <w:rPr>
          <w:b/>
          <w:bCs/>
        </w:rPr>
        <w:t>Ist die Privatnutzung sauber geregelt?</w:t>
      </w:r>
    </w:p>
    <w:p w14:paraId="750BDA08" w14:textId="77777777" w:rsidR="0091767F" w:rsidRPr="0091767F" w:rsidRDefault="0091767F" w:rsidP="0091767F">
      <w:pPr>
        <w:numPr>
          <w:ilvl w:val="0"/>
          <w:numId w:val="18"/>
        </w:numPr>
      </w:pPr>
      <w:r w:rsidRPr="0091767F">
        <w:rPr>
          <w:b/>
          <w:bCs/>
        </w:rPr>
        <w:t>Gibt es wirksame Widerrufs- und Rückgaberegeln?</w:t>
      </w:r>
    </w:p>
    <w:p w14:paraId="62B8663B" w14:textId="77777777" w:rsidR="0091767F" w:rsidRPr="0091767F" w:rsidRDefault="0091767F" w:rsidP="0091767F">
      <w:pPr>
        <w:numPr>
          <w:ilvl w:val="0"/>
          <w:numId w:val="18"/>
        </w:numPr>
      </w:pPr>
      <w:r w:rsidRPr="0091767F">
        <w:rPr>
          <w:b/>
          <w:bCs/>
        </w:rPr>
        <w:lastRenderedPageBreak/>
        <w:t>Ist klar, was bei Kündigung und Freistellung passiert?</w:t>
      </w:r>
    </w:p>
    <w:p w14:paraId="5736D30D" w14:textId="77777777" w:rsidR="0091767F" w:rsidRPr="0091767F" w:rsidRDefault="0091767F" w:rsidP="0091767F">
      <w:r w:rsidRPr="0091767F">
        <w:t>Wer diese Punkte dokumentiert, reduziert das Risiko von Nachzahlungen, Sozialversicherungsforderungen und Schadensersatzansprüchen erheblich.</w:t>
      </w:r>
    </w:p>
    <w:p w14:paraId="346C9A2C" w14:textId="77777777" w:rsidR="00733FC9" w:rsidRDefault="00733FC9"/>
    <w:sectPr w:rsidR="00733FC9">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B500F" w14:textId="77777777" w:rsidR="00904B4C" w:rsidRDefault="00904B4C" w:rsidP="0091767F">
      <w:pPr>
        <w:spacing w:after="0" w:line="240" w:lineRule="auto"/>
      </w:pPr>
      <w:r>
        <w:separator/>
      </w:r>
    </w:p>
  </w:endnote>
  <w:endnote w:type="continuationSeparator" w:id="0">
    <w:p w14:paraId="1C84FA1A" w14:textId="77777777" w:rsidR="00904B4C" w:rsidRDefault="00904B4C" w:rsidP="00917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F090" w14:textId="77777777" w:rsidR="00904B4C" w:rsidRDefault="00904B4C" w:rsidP="0091767F">
      <w:pPr>
        <w:spacing w:after="0" w:line="240" w:lineRule="auto"/>
      </w:pPr>
      <w:r>
        <w:separator/>
      </w:r>
    </w:p>
  </w:footnote>
  <w:footnote w:type="continuationSeparator" w:id="0">
    <w:p w14:paraId="1185A201" w14:textId="77777777" w:rsidR="00904B4C" w:rsidRDefault="00904B4C" w:rsidP="00917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6D65E" w14:textId="680362A4" w:rsidR="0091767F" w:rsidRDefault="0091767F" w:rsidP="0091767F">
    <w:pPr>
      <w:pStyle w:val="Kopfzeile"/>
      <w:jc w:val="center"/>
    </w:pPr>
    <w:r>
      <w:rPr>
        <w:noProof/>
      </w:rPr>
      <w:drawing>
        <wp:inline distT="0" distB="0" distL="0" distR="0" wp14:anchorId="64EC2709" wp14:editId="2AFF1EAB">
          <wp:extent cx="1192378" cy="321227"/>
          <wp:effectExtent l="0" t="0" r="0" b="3175"/>
          <wp:docPr id="6928632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63293" name="Grafik 692863293"/>
                  <pic:cNvPicPr/>
                </pic:nvPicPr>
                <pic:blipFill>
                  <a:blip r:embed="rId1">
                    <a:extLst>
                      <a:ext uri="{28A0092B-C50C-407E-A947-70E740481C1C}">
                        <a14:useLocalDpi xmlns:a14="http://schemas.microsoft.com/office/drawing/2010/main" val="0"/>
                      </a:ext>
                    </a:extLst>
                  </a:blip>
                  <a:stretch>
                    <a:fillRect/>
                  </a:stretch>
                </pic:blipFill>
                <pic:spPr>
                  <a:xfrm>
                    <a:off x="0" y="0"/>
                    <a:ext cx="1223638" cy="3296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6139"/>
    <w:multiLevelType w:val="multilevel"/>
    <w:tmpl w:val="3F34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C255C1"/>
    <w:multiLevelType w:val="multilevel"/>
    <w:tmpl w:val="0F66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E4DD9"/>
    <w:multiLevelType w:val="multilevel"/>
    <w:tmpl w:val="7D9E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96413D"/>
    <w:multiLevelType w:val="multilevel"/>
    <w:tmpl w:val="0DFA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2F3624"/>
    <w:multiLevelType w:val="multilevel"/>
    <w:tmpl w:val="6D7C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E27BDD"/>
    <w:multiLevelType w:val="multilevel"/>
    <w:tmpl w:val="31FE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3B1892"/>
    <w:multiLevelType w:val="multilevel"/>
    <w:tmpl w:val="9B86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CB33E1"/>
    <w:multiLevelType w:val="multilevel"/>
    <w:tmpl w:val="E940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FB523A"/>
    <w:multiLevelType w:val="multilevel"/>
    <w:tmpl w:val="988C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534833"/>
    <w:multiLevelType w:val="multilevel"/>
    <w:tmpl w:val="306C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FE2859"/>
    <w:multiLevelType w:val="multilevel"/>
    <w:tmpl w:val="2FD6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2225C7"/>
    <w:multiLevelType w:val="multilevel"/>
    <w:tmpl w:val="EE7C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E021C2"/>
    <w:multiLevelType w:val="multilevel"/>
    <w:tmpl w:val="8D36B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7D6D18"/>
    <w:multiLevelType w:val="multilevel"/>
    <w:tmpl w:val="1DA0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B40382"/>
    <w:multiLevelType w:val="multilevel"/>
    <w:tmpl w:val="7AACA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1D29FA"/>
    <w:multiLevelType w:val="multilevel"/>
    <w:tmpl w:val="4AFE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945AE5"/>
    <w:multiLevelType w:val="multilevel"/>
    <w:tmpl w:val="90BC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3D6238"/>
    <w:multiLevelType w:val="multilevel"/>
    <w:tmpl w:val="B1F8E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3918195">
    <w:abstractNumId w:val="1"/>
  </w:num>
  <w:num w:numId="2" w16cid:durableId="1905095883">
    <w:abstractNumId w:val="3"/>
  </w:num>
  <w:num w:numId="3" w16cid:durableId="541094745">
    <w:abstractNumId w:val="10"/>
  </w:num>
  <w:num w:numId="4" w16cid:durableId="1477796556">
    <w:abstractNumId w:val="14"/>
  </w:num>
  <w:num w:numId="5" w16cid:durableId="137654857">
    <w:abstractNumId w:val="15"/>
  </w:num>
  <w:num w:numId="6" w16cid:durableId="118228563">
    <w:abstractNumId w:val="6"/>
  </w:num>
  <w:num w:numId="7" w16cid:durableId="510536629">
    <w:abstractNumId w:val="8"/>
  </w:num>
  <w:num w:numId="8" w16cid:durableId="316493105">
    <w:abstractNumId w:val="0"/>
  </w:num>
  <w:num w:numId="9" w16cid:durableId="1579554506">
    <w:abstractNumId w:val="17"/>
  </w:num>
  <w:num w:numId="10" w16cid:durableId="531694310">
    <w:abstractNumId w:val="7"/>
  </w:num>
  <w:num w:numId="11" w16cid:durableId="1059325353">
    <w:abstractNumId w:val="11"/>
  </w:num>
  <w:num w:numId="12" w16cid:durableId="594170570">
    <w:abstractNumId w:val="13"/>
  </w:num>
  <w:num w:numId="13" w16cid:durableId="30569066">
    <w:abstractNumId w:val="9"/>
  </w:num>
  <w:num w:numId="14" w16cid:durableId="418448152">
    <w:abstractNumId w:val="4"/>
  </w:num>
  <w:num w:numId="15" w16cid:durableId="805246919">
    <w:abstractNumId w:val="12"/>
  </w:num>
  <w:num w:numId="16" w16cid:durableId="1182284274">
    <w:abstractNumId w:val="16"/>
  </w:num>
  <w:num w:numId="17" w16cid:durableId="601039272">
    <w:abstractNumId w:val="5"/>
  </w:num>
  <w:num w:numId="18" w16cid:durableId="1351447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7F"/>
    <w:rsid w:val="004C2E7F"/>
    <w:rsid w:val="004D62A9"/>
    <w:rsid w:val="00733FC9"/>
    <w:rsid w:val="00904B4C"/>
    <w:rsid w:val="0091767F"/>
    <w:rsid w:val="00B74356"/>
    <w:rsid w:val="00BF0B76"/>
    <w:rsid w:val="00C379FF"/>
    <w:rsid w:val="00E64056"/>
    <w:rsid w:val="00EA40C5"/>
    <w:rsid w:val="00EC4E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4437"/>
  <w15:chartTrackingRefBased/>
  <w15:docId w15:val="{C08DF001-32E6-4535-900A-87081D97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17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17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1767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1767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1767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1767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1767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1767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1767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1767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1767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1767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1767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1767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1767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1767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1767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1767F"/>
    <w:rPr>
      <w:rFonts w:eastAsiaTheme="majorEastAsia" w:cstheme="majorBidi"/>
      <w:color w:val="272727" w:themeColor="text1" w:themeTint="D8"/>
    </w:rPr>
  </w:style>
  <w:style w:type="paragraph" w:styleId="Titel">
    <w:name w:val="Title"/>
    <w:basedOn w:val="Standard"/>
    <w:next w:val="Standard"/>
    <w:link w:val="TitelZchn"/>
    <w:uiPriority w:val="10"/>
    <w:qFormat/>
    <w:rsid w:val="00917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1767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1767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1767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1767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1767F"/>
    <w:rPr>
      <w:i/>
      <w:iCs/>
      <w:color w:val="404040" w:themeColor="text1" w:themeTint="BF"/>
    </w:rPr>
  </w:style>
  <w:style w:type="paragraph" w:styleId="Listenabsatz">
    <w:name w:val="List Paragraph"/>
    <w:basedOn w:val="Standard"/>
    <w:uiPriority w:val="34"/>
    <w:qFormat/>
    <w:rsid w:val="0091767F"/>
    <w:pPr>
      <w:ind w:left="720"/>
      <w:contextualSpacing/>
    </w:pPr>
  </w:style>
  <w:style w:type="character" w:styleId="IntensiveHervorhebung">
    <w:name w:val="Intense Emphasis"/>
    <w:basedOn w:val="Absatz-Standardschriftart"/>
    <w:uiPriority w:val="21"/>
    <w:qFormat/>
    <w:rsid w:val="0091767F"/>
    <w:rPr>
      <w:i/>
      <w:iCs/>
      <w:color w:val="0F4761" w:themeColor="accent1" w:themeShade="BF"/>
    </w:rPr>
  </w:style>
  <w:style w:type="paragraph" w:styleId="IntensivesZitat">
    <w:name w:val="Intense Quote"/>
    <w:basedOn w:val="Standard"/>
    <w:next w:val="Standard"/>
    <w:link w:val="IntensivesZitatZchn"/>
    <w:uiPriority w:val="30"/>
    <w:qFormat/>
    <w:rsid w:val="00917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1767F"/>
    <w:rPr>
      <w:i/>
      <w:iCs/>
      <w:color w:val="0F4761" w:themeColor="accent1" w:themeShade="BF"/>
    </w:rPr>
  </w:style>
  <w:style w:type="character" w:styleId="IntensiverVerweis">
    <w:name w:val="Intense Reference"/>
    <w:basedOn w:val="Absatz-Standardschriftart"/>
    <w:uiPriority w:val="32"/>
    <w:qFormat/>
    <w:rsid w:val="0091767F"/>
    <w:rPr>
      <w:b/>
      <w:bCs/>
      <w:smallCaps/>
      <w:color w:val="0F4761" w:themeColor="accent1" w:themeShade="BF"/>
      <w:spacing w:val="5"/>
    </w:rPr>
  </w:style>
  <w:style w:type="paragraph" w:styleId="Kopfzeile">
    <w:name w:val="header"/>
    <w:basedOn w:val="Standard"/>
    <w:link w:val="KopfzeileZchn"/>
    <w:uiPriority w:val="99"/>
    <w:unhideWhenUsed/>
    <w:rsid w:val="009176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1767F"/>
  </w:style>
  <w:style w:type="paragraph" w:styleId="Fuzeile">
    <w:name w:val="footer"/>
    <w:basedOn w:val="Standard"/>
    <w:link w:val="FuzeileZchn"/>
    <w:uiPriority w:val="99"/>
    <w:unhideWhenUsed/>
    <w:rsid w:val="009176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17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9" ma:contentTypeDescription="Ein neues Dokument erstellen." ma:contentTypeScope="" ma:versionID="2258e4f82c8c16334a437732c5a32543">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b755c26e4060fd18c2cddd9d5f6c6cbf"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bcdc34-3acf-42b1-abfa-b6ef944057a8}" ma:internalName="TaxCatchAll" ma:showField="CatchAllData" ma:web="f5f3c0c8-cb47-4a26-91a1-a44bb4539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f3c0c8-cb47-4a26-91a1-a44bb4539247" xsi:nil="true"/>
    <lcf76f155ced4ddcb4097134ff3c332f xmlns="bbb3f655-f267-4a84-b742-532fbc77d0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9FCE5C-3C87-4D98-931D-053C49BF902E}"/>
</file>

<file path=customXml/itemProps2.xml><?xml version="1.0" encoding="utf-8"?>
<ds:datastoreItem xmlns:ds="http://schemas.openxmlformats.org/officeDocument/2006/customXml" ds:itemID="{45F80E16-24BF-4EBE-8E07-299CF25B2436}"/>
</file>

<file path=customXml/itemProps3.xml><?xml version="1.0" encoding="utf-8"?>
<ds:datastoreItem xmlns:ds="http://schemas.openxmlformats.org/officeDocument/2006/customXml" ds:itemID="{80EC3868-DB35-4804-B062-E5465C6878CE}"/>
</file>

<file path=docProps/app.xml><?xml version="1.0" encoding="utf-8"?>
<Properties xmlns="http://schemas.openxmlformats.org/officeDocument/2006/extended-properties" xmlns:vt="http://schemas.openxmlformats.org/officeDocument/2006/docPropsVTypes">
  <Template>Normal.dotm</Template>
  <TotalTime>0</TotalTime>
  <Pages>11</Pages>
  <Words>2218</Words>
  <Characters>13975</Characters>
  <Application>Microsoft Office Word</Application>
  <DocSecurity>0</DocSecurity>
  <Lines>116</Lines>
  <Paragraphs>32</Paragraphs>
  <ScaleCrop>false</ScaleCrop>
  <Company/>
  <LinksUpToDate>false</LinksUpToDate>
  <CharactersWithSpaces>16161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JMr - Jessica Stockmann</dc:creator>
  <cp:keywords/>
  <dc:description/>
  <cp:lastModifiedBy>JMr - Jessica Stockmann</cp:lastModifiedBy>
  <cp:revision>2</cp:revision>
  <dcterms:created xsi:type="dcterms:W3CDTF">2026-07-08T07:13:00Z</dcterms:created>
  <dcterms:modified xsi:type="dcterms:W3CDTF">2026-07-08T12:12:00Z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0x010100E9C0657C80C9EB42A8AE8AF1E32C18B5</vt:lpwstr>
  </property>
</Properties>
</file>